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F2BB36" w14:textId="77777777" w:rsidR="00E834EF" w:rsidRDefault="00D37A99">
      <w:pPr>
        <w:pStyle w:val="HoofdtekstA"/>
        <w:rPr>
          <w:rStyle w:val="Geen"/>
          <w:rFonts w:ascii="Palatino" w:eastAsia="Palatino" w:hAnsi="Palatino" w:cs="Palatino"/>
          <w:b/>
          <w:bCs/>
          <w:sz w:val="24"/>
          <w:szCs w:val="24"/>
        </w:rPr>
      </w:pPr>
      <w:r>
        <w:rPr>
          <w:rStyle w:val="Geen"/>
          <w:rFonts w:ascii="Palatino" w:hAnsi="Palatino"/>
          <w:b/>
          <w:bCs/>
          <w:sz w:val="24"/>
          <w:szCs w:val="24"/>
        </w:rPr>
        <w:t xml:space="preserve">Bach in beweging: </w:t>
      </w:r>
      <w:r>
        <w:rPr>
          <w:rStyle w:val="Geen"/>
          <w:rFonts w:ascii="Palatino" w:hAnsi="Palatino"/>
          <w:b/>
          <w:bCs/>
          <w:i/>
          <w:iCs/>
          <w:sz w:val="24"/>
          <w:szCs w:val="24"/>
        </w:rPr>
        <w:t xml:space="preserve">De zes </w:t>
      </w:r>
      <w:proofErr w:type="spellStart"/>
      <w:r>
        <w:rPr>
          <w:rStyle w:val="Geen"/>
          <w:rFonts w:ascii="Palatino" w:hAnsi="Palatino"/>
          <w:b/>
          <w:bCs/>
          <w:i/>
          <w:iCs/>
          <w:sz w:val="24"/>
          <w:szCs w:val="24"/>
        </w:rPr>
        <w:t>Brandenburgse</w:t>
      </w:r>
      <w:proofErr w:type="spellEnd"/>
      <w:r>
        <w:rPr>
          <w:rStyle w:val="Geen"/>
          <w:rFonts w:ascii="Palatino" w:hAnsi="Palatino"/>
          <w:b/>
          <w:bCs/>
          <w:i/>
          <w:iCs/>
          <w:sz w:val="24"/>
          <w:szCs w:val="24"/>
        </w:rPr>
        <w:t xml:space="preserve"> Concerten</w:t>
      </w:r>
    </w:p>
    <w:p w14:paraId="6504F655" w14:textId="77777777" w:rsidR="00E834EF" w:rsidRDefault="00E834EF">
      <w:pPr>
        <w:pStyle w:val="HoofdtekstA"/>
        <w:rPr>
          <w:rStyle w:val="Geen"/>
          <w:rFonts w:ascii="Palatino" w:eastAsia="Palatino" w:hAnsi="Palatino" w:cs="Palatino"/>
          <w:sz w:val="24"/>
          <w:szCs w:val="24"/>
        </w:rPr>
      </w:pPr>
    </w:p>
    <w:p w14:paraId="0A6B147E"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 xml:space="preserve">Bewegen op muziek van Johann Sebastian Bach is niet vanzelfsprekend. Bach heeft immers nooit pure balletmuziek gecomponeerd, zoals bijvoorbeeld Georg Philipp Telemann en Jean-Philippe </w:t>
      </w:r>
      <w:proofErr w:type="spellStart"/>
      <w:r>
        <w:rPr>
          <w:rStyle w:val="Geen"/>
          <w:rFonts w:ascii="Palatino" w:hAnsi="Palatino"/>
          <w:sz w:val="24"/>
          <w:szCs w:val="24"/>
        </w:rPr>
        <w:t>Rameau</w:t>
      </w:r>
      <w:proofErr w:type="spellEnd"/>
      <w:r>
        <w:rPr>
          <w:rStyle w:val="Geen"/>
          <w:rFonts w:ascii="Palatino" w:hAnsi="Palatino"/>
          <w:sz w:val="24"/>
          <w:szCs w:val="24"/>
        </w:rPr>
        <w:t xml:space="preserve">. Zelfs zijn </w:t>
      </w:r>
      <w:r>
        <w:rPr>
          <w:rStyle w:val="Geen"/>
          <w:rFonts w:ascii="Palatino" w:hAnsi="Palatino"/>
          <w:sz w:val="24"/>
          <w:szCs w:val="24"/>
        </w:rPr>
        <w:t>instrumentale werken, zoals de orkest- en klavecimbelsuites, waren niet expliciet bedoeld om op te dansen.</w:t>
      </w:r>
    </w:p>
    <w:p w14:paraId="48FDD1AE" w14:textId="77777777" w:rsidR="00E834EF" w:rsidRDefault="00E834EF">
      <w:pPr>
        <w:pStyle w:val="HoofdtekstA"/>
        <w:rPr>
          <w:rStyle w:val="Geen"/>
          <w:rFonts w:ascii="Palatino" w:eastAsia="Palatino" w:hAnsi="Palatino" w:cs="Palatino"/>
          <w:sz w:val="24"/>
          <w:szCs w:val="24"/>
        </w:rPr>
      </w:pPr>
    </w:p>
    <w:p w14:paraId="4C61EAFC"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We kunnen het echter ook ruimer benaderen, vanuit een breder perspectief. Bach is immers al zo lang voortdurend in beweging. Vanaf het moment dat Fe</w:t>
      </w:r>
      <w:r>
        <w:rPr>
          <w:rStyle w:val="Geen"/>
          <w:rFonts w:ascii="Palatino" w:hAnsi="Palatino"/>
          <w:sz w:val="24"/>
          <w:szCs w:val="24"/>
        </w:rPr>
        <w:t>lix Mendelssohn in 1829, ruim honderd jaar na de premi</w:t>
      </w:r>
      <w:r>
        <w:rPr>
          <w:rStyle w:val="Geen"/>
          <w:rFonts w:ascii="Palatino" w:hAnsi="Palatino"/>
          <w:sz w:val="24"/>
          <w:szCs w:val="24"/>
        </w:rPr>
        <w:t>è</w:t>
      </w:r>
      <w:r>
        <w:rPr>
          <w:rStyle w:val="Geen"/>
          <w:rFonts w:ascii="Palatino" w:hAnsi="Palatino"/>
          <w:sz w:val="24"/>
          <w:szCs w:val="24"/>
        </w:rPr>
        <w:t xml:space="preserve">re, de </w:t>
      </w:r>
      <w:proofErr w:type="spellStart"/>
      <w:r>
        <w:rPr>
          <w:rStyle w:val="Geen"/>
          <w:rFonts w:ascii="Palatino" w:hAnsi="Palatino"/>
          <w:sz w:val="24"/>
          <w:szCs w:val="24"/>
        </w:rPr>
        <w:t>Matth</w:t>
      </w:r>
      <w:r>
        <w:rPr>
          <w:rStyle w:val="Geen"/>
          <w:rFonts w:ascii="Palatino" w:hAnsi="Palatino"/>
          <w:sz w:val="24"/>
          <w:szCs w:val="24"/>
        </w:rPr>
        <w:t>ä</w:t>
      </w:r>
      <w:r>
        <w:rPr>
          <w:rStyle w:val="Geen"/>
          <w:rFonts w:ascii="Palatino" w:hAnsi="Palatino"/>
          <w:sz w:val="24"/>
          <w:szCs w:val="24"/>
        </w:rPr>
        <w:t>us-Passion</w:t>
      </w:r>
      <w:proofErr w:type="spellEnd"/>
      <w:r>
        <w:rPr>
          <w:rStyle w:val="Geen"/>
          <w:rFonts w:ascii="Palatino" w:hAnsi="Palatino"/>
          <w:sz w:val="24"/>
          <w:szCs w:val="24"/>
        </w:rPr>
        <w:t xml:space="preserve"> weer tot leven bracht, kreeg </w:t>
      </w:r>
      <w:proofErr w:type="spellStart"/>
      <w:r>
        <w:rPr>
          <w:rStyle w:val="Geen"/>
          <w:rFonts w:ascii="Palatino" w:hAnsi="Palatino"/>
          <w:sz w:val="24"/>
          <w:szCs w:val="24"/>
        </w:rPr>
        <w:t>Bachs</w:t>
      </w:r>
      <w:proofErr w:type="spellEnd"/>
      <w:r>
        <w:rPr>
          <w:rStyle w:val="Geen"/>
          <w:rFonts w:ascii="Palatino" w:hAnsi="Palatino"/>
          <w:sz w:val="24"/>
          <w:szCs w:val="24"/>
        </w:rPr>
        <w:t xml:space="preserve"> muziek zo</w:t>
      </w:r>
      <w:r>
        <w:rPr>
          <w:rStyle w:val="Geen"/>
          <w:rFonts w:ascii="Palatino" w:hAnsi="Palatino"/>
          <w:sz w:val="24"/>
          <w:szCs w:val="24"/>
        </w:rPr>
        <w:t>’</w:t>
      </w:r>
      <w:r>
        <w:rPr>
          <w:rStyle w:val="Geen"/>
          <w:rFonts w:ascii="Palatino" w:hAnsi="Palatino"/>
          <w:sz w:val="24"/>
          <w:szCs w:val="24"/>
        </w:rPr>
        <w:t>n geweldige impuls dat haar trillingen wel in beweging gezet moesten worden, niet kortstondig of incidenteel, maar met een niet te s</w:t>
      </w:r>
      <w:r>
        <w:rPr>
          <w:rStyle w:val="Geen"/>
          <w:rFonts w:ascii="Palatino" w:hAnsi="Palatino"/>
          <w:sz w:val="24"/>
          <w:szCs w:val="24"/>
        </w:rPr>
        <w:t>tuiten kracht. Deze voortdurende vibratie heeft in bijna tweehonderd jaar zulke vormen aangenomen dat we zonder overdrijving mogen stellen dat er geen dag, geen uur, zelfs geen minuut voorbijgaat waarop niet ergens in de wereld een werk van Bach weerklinkt</w:t>
      </w:r>
      <w:r>
        <w:rPr>
          <w:rStyle w:val="Geen"/>
          <w:rFonts w:ascii="Palatino" w:hAnsi="Palatino"/>
          <w:sz w:val="24"/>
          <w:szCs w:val="24"/>
        </w:rPr>
        <w:t>.</w:t>
      </w:r>
    </w:p>
    <w:p w14:paraId="6380992A" w14:textId="77777777" w:rsidR="00E834EF" w:rsidRDefault="00E834EF">
      <w:pPr>
        <w:pStyle w:val="HoofdtekstA"/>
        <w:rPr>
          <w:rStyle w:val="Geen"/>
          <w:rFonts w:ascii="Palatino" w:eastAsia="Palatino" w:hAnsi="Palatino" w:cs="Palatino"/>
          <w:sz w:val="24"/>
          <w:szCs w:val="24"/>
        </w:rPr>
      </w:pPr>
    </w:p>
    <w:p w14:paraId="5780D55F"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Kennelijk bezit de muziek van de Thomascantor zo</w:t>
      </w:r>
      <w:r>
        <w:rPr>
          <w:rStyle w:val="Geen"/>
          <w:rFonts w:ascii="Palatino" w:hAnsi="Palatino"/>
          <w:sz w:val="24"/>
          <w:szCs w:val="24"/>
        </w:rPr>
        <w:t>’</w:t>
      </w:r>
      <w:r>
        <w:rPr>
          <w:rStyle w:val="Geen"/>
          <w:rFonts w:ascii="Palatino" w:hAnsi="Palatino"/>
          <w:sz w:val="24"/>
          <w:szCs w:val="24"/>
        </w:rPr>
        <w:t>n dwingende kracht dat ze ons ook vandaag nog, drie eeuwen na haar ontstaan, zeer essenti</w:t>
      </w:r>
      <w:r>
        <w:rPr>
          <w:rStyle w:val="Geen"/>
          <w:rFonts w:ascii="Palatino" w:hAnsi="Palatino"/>
          <w:sz w:val="24"/>
          <w:szCs w:val="24"/>
        </w:rPr>
        <w:t>ë</w:t>
      </w:r>
      <w:r>
        <w:rPr>
          <w:rStyle w:val="Geen"/>
          <w:rFonts w:ascii="Palatino" w:hAnsi="Palatino"/>
          <w:sz w:val="24"/>
          <w:szCs w:val="24"/>
        </w:rPr>
        <w:t>le dingen te zeggen heeft. De universaliteit van Bach blijkt z</w:t>
      </w:r>
      <w:r>
        <w:rPr>
          <w:rStyle w:val="Geen"/>
          <w:rFonts w:ascii="Palatino" w:hAnsi="Palatino"/>
          <w:sz w:val="24"/>
          <w:szCs w:val="24"/>
        </w:rPr>
        <w:t xml:space="preserve">ó </w:t>
      </w:r>
      <w:r>
        <w:rPr>
          <w:rStyle w:val="Geen"/>
          <w:rFonts w:ascii="Palatino" w:hAnsi="Palatino"/>
          <w:sz w:val="24"/>
          <w:szCs w:val="24"/>
        </w:rPr>
        <w:t>groot en grensverleggend dat zijn werken zelfs all</w:t>
      </w:r>
      <w:r>
        <w:rPr>
          <w:rStyle w:val="Geen"/>
          <w:rFonts w:ascii="Palatino" w:hAnsi="Palatino"/>
          <w:sz w:val="24"/>
          <w:szCs w:val="24"/>
        </w:rPr>
        <w:t xml:space="preserve">erlei niet-authentieke invloeden uit een latere tijd glansrijk doorstaan. Hoe je </w:t>
      </w:r>
      <w:proofErr w:type="spellStart"/>
      <w:r>
        <w:rPr>
          <w:rStyle w:val="Geen"/>
          <w:rFonts w:ascii="Palatino" w:hAnsi="Palatino"/>
          <w:sz w:val="24"/>
          <w:szCs w:val="24"/>
        </w:rPr>
        <w:t>Bachs</w:t>
      </w:r>
      <w:proofErr w:type="spellEnd"/>
      <w:r>
        <w:rPr>
          <w:rStyle w:val="Geen"/>
          <w:rFonts w:ascii="Palatino" w:hAnsi="Palatino"/>
          <w:sz w:val="24"/>
          <w:szCs w:val="24"/>
        </w:rPr>
        <w:t xml:space="preserve"> muziek ook wendt of keert, als je ze benadert met respect en begrip blijft ze steeds overeind staan. </w:t>
      </w:r>
    </w:p>
    <w:p w14:paraId="048673AF" w14:textId="77777777" w:rsidR="00E834EF" w:rsidRDefault="00E834EF">
      <w:pPr>
        <w:pStyle w:val="HoofdtekstA"/>
        <w:rPr>
          <w:rStyle w:val="Geen"/>
          <w:rFonts w:ascii="Palatino" w:eastAsia="Palatino" w:hAnsi="Palatino" w:cs="Palatino"/>
          <w:sz w:val="24"/>
          <w:szCs w:val="24"/>
        </w:rPr>
      </w:pPr>
    </w:p>
    <w:p w14:paraId="3510AFB5"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 xml:space="preserve">Eigenlijk is bewegen op </w:t>
      </w:r>
      <w:proofErr w:type="spellStart"/>
      <w:r>
        <w:rPr>
          <w:rStyle w:val="Geen"/>
          <w:rFonts w:ascii="Palatino" w:hAnsi="Palatino"/>
          <w:sz w:val="24"/>
          <w:szCs w:val="24"/>
        </w:rPr>
        <w:t>Bachs</w:t>
      </w:r>
      <w:proofErr w:type="spellEnd"/>
      <w:r>
        <w:rPr>
          <w:rStyle w:val="Geen"/>
          <w:rFonts w:ascii="Palatino" w:hAnsi="Palatino"/>
          <w:sz w:val="24"/>
          <w:szCs w:val="24"/>
        </w:rPr>
        <w:t xml:space="preserve"> muziek, hoewel niet door de componis</w:t>
      </w:r>
      <w:r>
        <w:rPr>
          <w:rStyle w:val="Geen"/>
          <w:rFonts w:ascii="Palatino" w:hAnsi="Palatino"/>
          <w:sz w:val="24"/>
          <w:szCs w:val="24"/>
        </w:rPr>
        <w:t>t aangegeven, toch ook weer zeer logisch en juist w</w:t>
      </w:r>
      <w:r>
        <w:rPr>
          <w:rStyle w:val="Geen"/>
          <w:rFonts w:ascii="Palatino" w:hAnsi="Palatino"/>
          <w:sz w:val="24"/>
          <w:szCs w:val="24"/>
        </w:rPr>
        <w:t>é</w:t>
      </w:r>
      <w:r>
        <w:rPr>
          <w:rStyle w:val="Geen"/>
          <w:rFonts w:ascii="Palatino" w:hAnsi="Palatino"/>
          <w:sz w:val="24"/>
          <w:szCs w:val="24"/>
        </w:rPr>
        <w:t xml:space="preserve">l vanzelfsprekend. Om dit te begrijpen moeten we </w:t>
      </w:r>
      <w:proofErr w:type="spellStart"/>
      <w:r>
        <w:rPr>
          <w:rStyle w:val="Geen"/>
          <w:rFonts w:ascii="Palatino" w:hAnsi="Palatino"/>
          <w:sz w:val="24"/>
          <w:szCs w:val="24"/>
        </w:rPr>
        <w:t>Bachs</w:t>
      </w:r>
      <w:proofErr w:type="spellEnd"/>
      <w:r>
        <w:rPr>
          <w:rStyle w:val="Geen"/>
          <w:rFonts w:ascii="Palatino" w:hAnsi="Palatino"/>
          <w:sz w:val="24"/>
          <w:szCs w:val="24"/>
        </w:rPr>
        <w:t xml:space="preserve"> plaats in de muziekgeschiedenis onder de loep te nemen. Bach leefde namelijk op een zeer markant moment, op het kruispunt van twee ontwikkelingen, di</w:t>
      </w:r>
      <w:r>
        <w:rPr>
          <w:rStyle w:val="Geen"/>
          <w:rFonts w:ascii="Palatino" w:hAnsi="Palatino"/>
          <w:sz w:val="24"/>
          <w:szCs w:val="24"/>
        </w:rPr>
        <w:t xml:space="preserve">e beide eeuwenlang geduurd hebben. </w:t>
      </w:r>
    </w:p>
    <w:p w14:paraId="5C316FE5" w14:textId="77777777" w:rsidR="00E834EF" w:rsidRDefault="00E834EF">
      <w:pPr>
        <w:pStyle w:val="HoofdtekstA"/>
        <w:rPr>
          <w:rStyle w:val="Geen"/>
          <w:rFonts w:ascii="Palatino" w:eastAsia="Palatino" w:hAnsi="Palatino" w:cs="Palatino"/>
          <w:sz w:val="24"/>
          <w:szCs w:val="24"/>
        </w:rPr>
      </w:pPr>
    </w:p>
    <w:p w14:paraId="6F9E866B" w14:textId="77777777" w:rsidR="00E834EF" w:rsidRDefault="00D37A99">
      <w:pPr>
        <w:pStyle w:val="HoofdtekstA"/>
        <w:rPr>
          <w:rStyle w:val="Geen"/>
          <w:rFonts w:ascii="Palatino" w:eastAsia="Palatino" w:hAnsi="Palatino" w:cs="Palatino"/>
          <w:b/>
          <w:bCs/>
          <w:sz w:val="24"/>
          <w:szCs w:val="24"/>
        </w:rPr>
      </w:pPr>
      <w:r>
        <w:rPr>
          <w:rStyle w:val="Geen"/>
          <w:rFonts w:ascii="Palatino" w:hAnsi="Palatino"/>
          <w:b/>
          <w:bCs/>
          <w:sz w:val="24"/>
          <w:szCs w:val="24"/>
        </w:rPr>
        <w:t xml:space="preserve">Terug naar het verleden: de </w:t>
      </w:r>
      <w:proofErr w:type="spellStart"/>
      <w:r>
        <w:rPr>
          <w:rStyle w:val="Geen"/>
          <w:rFonts w:ascii="Palatino" w:hAnsi="Palatino"/>
          <w:b/>
          <w:bCs/>
          <w:i/>
          <w:iCs/>
          <w:sz w:val="24"/>
          <w:szCs w:val="24"/>
        </w:rPr>
        <w:t>stile</w:t>
      </w:r>
      <w:proofErr w:type="spellEnd"/>
      <w:r>
        <w:rPr>
          <w:rStyle w:val="Geen"/>
          <w:rFonts w:ascii="Palatino" w:hAnsi="Palatino"/>
          <w:b/>
          <w:bCs/>
          <w:i/>
          <w:iCs/>
          <w:sz w:val="24"/>
          <w:szCs w:val="24"/>
        </w:rPr>
        <w:t xml:space="preserve"> </w:t>
      </w:r>
      <w:proofErr w:type="spellStart"/>
      <w:r>
        <w:rPr>
          <w:rStyle w:val="Geen"/>
          <w:rFonts w:ascii="Palatino" w:hAnsi="Palatino"/>
          <w:b/>
          <w:bCs/>
          <w:i/>
          <w:iCs/>
          <w:sz w:val="24"/>
          <w:szCs w:val="24"/>
        </w:rPr>
        <w:t>antico</w:t>
      </w:r>
      <w:proofErr w:type="spellEnd"/>
    </w:p>
    <w:p w14:paraId="2F97BC18"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Op de eerste plaats</w:t>
      </w:r>
      <w:r>
        <w:rPr>
          <w:rStyle w:val="Geen"/>
          <w:rFonts w:ascii="Palatino" w:hAnsi="Palatino"/>
          <w:b/>
          <w:bCs/>
          <w:sz w:val="24"/>
          <w:szCs w:val="24"/>
        </w:rPr>
        <w:t xml:space="preserve"> </w:t>
      </w:r>
      <w:r>
        <w:rPr>
          <w:rStyle w:val="Geen"/>
          <w:rFonts w:ascii="Palatino" w:hAnsi="Palatino"/>
          <w:sz w:val="24"/>
          <w:szCs w:val="24"/>
        </w:rPr>
        <w:t>wijst zijn muziek terug naar een ver verleden. Deze ontwikkeling (</w:t>
      </w:r>
      <w:r>
        <w:rPr>
          <w:rStyle w:val="Geen"/>
          <w:rFonts w:ascii="Palatino" w:hAnsi="Palatino"/>
          <w:sz w:val="24"/>
          <w:szCs w:val="24"/>
        </w:rPr>
        <w:t>‘</w:t>
      </w:r>
      <w:proofErr w:type="spellStart"/>
      <w:r>
        <w:rPr>
          <w:rStyle w:val="Geen"/>
          <w:rFonts w:ascii="Palatino" w:hAnsi="Palatino"/>
          <w:sz w:val="24"/>
          <w:szCs w:val="24"/>
        </w:rPr>
        <w:t>stile</w:t>
      </w:r>
      <w:proofErr w:type="spellEnd"/>
      <w:r>
        <w:rPr>
          <w:rStyle w:val="Geen"/>
          <w:rFonts w:ascii="Palatino" w:hAnsi="Palatino"/>
          <w:sz w:val="24"/>
          <w:szCs w:val="24"/>
        </w:rPr>
        <w:t xml:space="preserve"> </w:t>
      </w:r>
      <w:proofErr w:type="spellStart"/>
      <w:r>
        <w:rPr>
          <w:rStyle w:val="Geen"/>
          <w:rFonts w:ascii="Palatino" w:hAnsi="Palatino"/>
          <w:sz w:val="24"/>
          <w:szCs w:val="24"/>
        </w:rPr>
        <w:t>antico</w:t>
      </w:r>
      <w:proofErr w:type="spellEnd"/>
      <w:r>
        <w:rPr>
          <w:rStyle w:val="Geen"/>
          <w:rFonts w:ascii="Palatino" w:hAnsi="Palatino"/>
          <w:sz w:val="24"/>
          <w:szCs w:val="24"/>
        </w:rPr>
        <w:t>’</w:t>
      </w:r>
      <w:r>
        <w:rPr>
          <w:rStyle w:val="Geen"/>
          <w:rFonts w:ascii="Palatino" w:hAnsi="Palatino"/>
          <w:sz w:val="24"/>
          <w:szCs w:val="24"/>
        </w:rPr>
        <w:t xml:space="preserve">, zoals deze stijl tijdens de barok werd genoemd) begon in de dertiende eeuw, </w:t>
      </w:r>
      <w:r>
        <w:rPr>
          <w:rStyle w:val="Geen"/>
          <w:rFonts w:ascii="Palatino" w:hAnsi="Palatino"/>
          <w:sz w:val="24"/>
          <w:szCs w:val="24"/>
        </w:rPr>
        <w:t xml:space="preserve">wanneer de eerste simpele vormen van meerstemmigheid langzaam werden uitgebouwd. Vanuit de eenvoudige canon groeide ze via de beroemde Nederlandse Scholen (Orlando di Lasso, </w:t>
      </w:r>
      <w:proofErr w:type="spellStart"/>
      <w:r>
        <w:rPr>
          <w:rStyle w:val="Geen"/>
          <w:rFonts w:ascii="Palatino" w:hAnsi="Palatino"/>
          <w:sz w:val="24"/>
          <w:szCs w:val="24"/>
        </w:rPr>
        <w:t>Josquin</w:t>
      </w:r>
      <w:proofErr w:type="spellEnd"/>
      <w:r>
        <w:rPr>
          <w:rStyle w:val="Geen"/>
          <w:rFonts w:ascii="Palatino" w:hAnsi="Palatino"/>
          <w:sz w:val="24"/>
          <w:szCs w:val="24"/>
        </w:rPr>
        <w:t xml:space="preserve"> des </w:t>
      </w:r>
      <w:proofErr w:type="spellStart"/>
      <w:r>
        <w:rPr>
          <w:rStyle w:val="Geen"/>
          <w:rFonts w:ascii="Palatino" w:hAnsi="Palatino"/>
          <w:sz w:val="24"/>
          <w:szCs w:val="24"/>
        </w:rPr>
        <w:t>Prez</w:t>
      </w:r>
      <w:proofErr w:type="spellEnd"/>
      <w:r>
        <w:rPr>
          <w:rStyle w:val="Geen"/>
          <w:rFonts w:ascii="Palatino" w:hAnsi="Palatino"/>
          <w:sz w:val="24"/>
          <w:szCs w:val="24"/>
        </w:rPr>
        <w:t xml:space="preserve">) uit tot een geweldige kunst, ook wel polyfonie genoemd. Hierbij </w:t>
      </w:r>
      <w:r>
        <w:rPr>
          <w:rStyle w:val="Geen"/>
          <w:rFonts w:ascii="Palatino" w:hAnsi="Palatino"/>
          <w:sz w:val="24"/>
          <w:szCs w:val="24"/>
        </w:rPr>
        <w:t>waren alle stemmen gelijkwaardig aan elkaar. Deze kunst werd rijker en rijker en bereikte zijn hoogtepunt met Bach, die alles wat aan hem voorafging tot een grandioze synthese bracht. De volmaaktheid van deze synthese, waaraan eigenlijk niets meer kon word</w:t>
      </w:r>
      <w:r>
        <w:rPr>
          <w:rStyle w:val="Geen"/>
          <w:rFonts w:ascii="Palatino" w:hAnsi="Palatino"/>
          <w:sz w:val="24"/>
          <w:szCs w:val="24"/>
        </w:rPr>
        <w:t>en toegevoegd, betekende echter ook het eindpunt: alle mogelijkheden waren uitgeput.</w:t>
      </w:r>
    </w:p>
    <w:p w14:paraId="6B17BD0F"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 xml:space="preserve">De muziek uit deze eerste periode was sterk gericht op de Schepper, op God. Muziek had maar </w:t>
      </w:r>
      <w:r>
        <w:rPr>
          <w:rStyle w:val="Geen"/>
          <w:rFonts w:ascii="Palatino" w:hAnsi="Palatino"/>
          <w:sz w:val="24"/>
          <w:szCs w:val="24"/>
        </w:rPr>
        <w:t>éé</w:t>
      </w:r>
      <w:r>
        <w:rPr>
          <w:rStyle w:val="Geen"/>
          <w:rFonts w:ascii="Palatino" w:hAnsi="Palatino"/>
          <w:sz w:val="24"/>
          <w:szCs w:val="24"/>
        </w:rPr>
        <w:t>n doel: een afspiegeling zijn van kosmische orde en goddelijke scheppingswett</w:t>
      </w:r>
      <w:r>
        <w:rPr>
          <w:rStyle w:val="Geen"/>
          <w:rFonts w:ascii="Palatino" w:hAnsi="Palatino"/>
          <w:sz w:val="24"/>
          <w:szCs w:val="24"/>
        </w:rPr>
        <w:t>en, onpersoonlijk en objectief, met duidelijke proporties en verhoudingen. Dit paste volledig in het toenmalige tijdbeeld en in een wereldbeschouwing die in alle verschijnselen een samenhang probeerde te ontdekken. Hierbij werd nog sterk voortgebouwd op de</w:t>
      </w:r>
      <w:r>
        <w:rPr>
          <w:rStyle w:val="Geen"/>
          <w:rFonts w:ascii="Palatino" w:hAnsi="Palatino"/>
          <w:sz w:val="24"/>
          <w:szCs w:val="24"/>
        </w:rPr>
        <w:t xml:space="preserve"> idee</w:t>
      </w:r>
      <w:r>
        <w:rPr>
          <w:rStyle w:val="Geen"/>
          <w:rFonts w:ascii="Palatino" w:hAnsi="Palatino"/>
          <w:sz w:val="24"/>
          <w:szCs w:val="24"/>
        </w:rPr>
        <w:t>ë</w:t>
      </w:r>
      <w:r>
        <w:rPr>
          <w:rStyle w:val="Geen"/>
          <w:rFonts w:ascii="Palatino" w:hAnsi="Palatino"/>
          <w:sz w:val="24"/>
          <w:szCs w:val="24"/>
        </w:rPr>
        <w:t>n van Pythagoras: muziek behoorde samen met de aritmetica (getallenleer) en de kosmologie (astronomie en astrologie) tot de hoogste wetenschappen. De relatie muziek-getal-kosmos bleef tot in de barok bestaan: Johann Sebastian Bach bleef verbonden aan</w:t>
      </w:r>
      <w:r>
        <w:rPr>
          <w:rStyle w:val="Geen"/>
          <w:rFonts w:ascii="Palatino" w:hAnsi="Palatino"/>
          <w:sz w:val="24"/>
          <w:szCs w:val="24"/>
        </w:rPr>
        <w:t xml:space="preserve"> deze oude tradities.</w:t>
      </w:r>
    </w:p>
    <w:p w14:paraId="08BCC836" w14:textId="77777777" w:rsidR="00E834EF" w:rsidRDefault="00E834EF">
      <w:pPr>
        <w:pStyle w:val="HoofdtekstA"/>
        <w:rPr>
          <w:rStyle w:val="Geen"/>
          <w:rFonts w:ascii="Palatino" w:eastAsia="Palatino" w:hAnsi="Palatino" w:cs="Palatino"/>
          <w:sz w:val="24"/>
          <w:szCs w:val="24"/>
        </w:rPr>
      </w:pPr>
    </w:p>
    <w:p w14:paraId="4D59787D" w14:textId="77777777" w:rsidR="00E834EF" w:rsidRDefault="00D37A99">
      <w:pPr>
        <w:pStyle w:val="HoofdtekstA"/>
        <w:rPr>
          <w:rStyle w:val="Geen"/>
          <w:rFonts w:ascii="Palatino" w:eastAsia="Palatino" w:hAnsi="Palatino" w:cs="Palatino"/>
          <w:b/>
          <w:bCs/>
          <w:i/>
          <w:iCs/>
          <w:sz w:val="24"/>
          <w:szCs w:val="24"/>
        </w:rPr>
      </w:pPr>
      <w:r>
        <w:rPr>
          <w:rStyle w:val="Geen"/>
          <w:rFonts w:ascii="Palatino" w:hAnsi="Palatino"/>
          <w:b/>
          <w:bCs/>
          <w:sz w:val="24"/>
          <w:szCs w:val="24"/>
        </w:rPr>
        <w:t xml:space="preserve">Blik op de toekomst: de </w:t>
      </w:r>
      <w:proofErr w:type="spellStart"/>
      <w:r>
        <w:rPr>
          <w:rStyle w:val="Geen"/>
          <w:rFonts w:ascii="Palatino" w:hAnsi="Palatino"/>
          <w:b/>
          <w:bCs/>
          <w:i/>
          <w:iCs/>
          <w:sz w:val="24"/>
          <w:szCs w:val="24"/>
        </w:rPr>
        <w:t>stile</w:t>
      </w:r>
      <w:proofErr w:type="spellEnd"/>
      <w:r>
        <w:rPr>
          <w:rStyle w:val="Geen"/>
          <w:rFonts w:ascii="Palatino" w:hAnsi="Palatino"/>
          <w:b/>
          <w:bCs/>
          <w:i/>
          <w:iCs/>
          <w:sz w:val="24"/>
          <w:szCs w:val="24"/>
        </w:rPr>
        <w:t xml:space="preserve"> </w:t>
      </w:r>
      <w:proofErr w:type="spellStart"/>
      <w:r>
        <w:rPr>
          <w:rStyle w:val="Geen"/>
          <w:rFonts w:ascii="Palatino" w:hAnsi="Palatino"/>
          <w:b/>
          <w:bCs/>
          <w:i/>
          <w:iCs/>
          <w:sz w:val="24"/>
          <w:szCs w:val="24"/>
        </w:rPr>
        <w:t>nuovo</w:t>
      </w:r>
      <w:proofErr w:type="spellEnd"/>
    </w:p>
    <w:p w14:paraId="7C702813"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 xml:space="preserve">Op de tweede plaats wijst </w:t>
      </w:r>
      <w:proofErr w:type="spellStart"/>
      <w:r>
        <w:rPr>
          <w:rStyle w:val="Geen"/>
          <w:rFonts w:ascii="Palatino" w:hAnsi="Palatino"/>
          <w:sz w:val="24"/>
          <w:szCs w:val="24"/>
        </w:rPr>
        <w:t>Bachs</w:t>
      </w:r>
      <w:proofErr w:type="spellEnd"/>
      <w:r>
        <w:rPr>
          <w:rStyle w:val="Geen"/>
          <w:rFonts w:ascii="Palatino" w:hAnsi="Palatino"/>
          <w:sz w:val="24"/>
          <w:szCs w:val="24"/>
        </w:rPr>
        <w:t xml:space="preserve"> muziek vooruit, naar een nieuwe toekomst. In het begin van de 17de eeuw was in Itali</w:t>
      </w:r>
      <w:r>
        <w:rPr>
          <w:rStyle w:val="Geen"/>
          <w:rFonts w:ascii="Palatino" w:hAnsi="Palatino"/>
          <w:sz w:val="24"/>
          <w:szCs w:val="24"/>
        </w:rPr>
        <w:t xml:space="preserve">ë </w:t>
      </w:r>
      <w:r>
        <w:rPr>
          <w:rStyle w:val="Geen"/>
          <w:rFonts w:ascii="Palatino" w:hAnsi="Palatino"/>
          <w:sz w:val="24"/>
          <w:szCs w:val="24"/>
        </w:rPr>
        <w:t>een geheel nieuwe vorm van muzikale expressie ontstaan. E</w:t>
      </w:r>
      <w:r>
        <w:rPr>
          <w:rStyle w:val="Geen"/>
          <w:rFonts w:ascii="Palatino" w:hAnsi="Palatino"/>
          <w:sz w:val="24"/>
          <w:szCs w:val="24"/>
        </w:rPr>
        <w:t>é</w:t>
      </w:r>
      <w:r>
        <w:rPr>
          <w:rStyle w:val="Geen"/>
          <w:rFonts w:ascii="Palatino" w:hAnsi="Palatino"/>
          <w:sz w:val="24"/>
          <w:szCs w:val="24"/>
        </w:rPr>
        <w:t xml:space="preserve">n melodie voerde </w:t>
      </w:r>
      <w:r>
        <w:rPr>
          <w:rStyle w:val="Geen"/>
          <w:rFonts w:ascii="Palatino" w:hAnsi="Palatino"/>
          <w:sz w:val="24"/>
          <w:szCs w:val="24"/>
        </w:rPr>
        <w:t xml:space="preserve">hierbij de boventoon, terwijl de andere stemmen deze hoofdlijn ondersteunden met een samenklank, de harmonie, die verticaal was gericht. De melodie kon zeer rijk worden aan expressiviteit, de begeleidende stemmen bleven steeds </w:t>
      </w:r>
      <w:r>
        <w:rPr>
          <w:rStyle w:val="Geen"/>
          <w:rFonts w:ascii="Palatino" w:hAnsi="Palatino"/>
          <w:sz w:val="24"/>
          <w:szCs w:val="24"/>
        </w:rPr>
        <w:lastRenderedPageBreak/>
        <w:t>eenvoudig ondersteunen (</w:t>
      </w:r>
      <w:r>
        <w:rPr>
          <w:rStyle w:val="Geen"/>
          <w:rFonts w:ascii="Palatino" w:hAnsi="Palatino"/>
          <w:i/>
          <w:iCs/>
          <w:sz w:val="24"/>
          <w:szCs w:val="24"/>
        </w:rPr>
        <w:t>basso</w:t>
      </w:r>
      <w:r>
        <w:rPr>
          <w:rStyle w:val="Geen"/>
          <w:rFonts w:ascii="Palatino" w:hAnsi="Palatino"/>
          <w:i/>
          <w:iCs/>
          <w:sz w:val="24"/>
          <w:szCs w:val="24"/>
        </w:rPr>
        <w:t xml:space="preserve"> continuo</w:t>
      </w:r>
      <w:r>
        <w:rPr>
          <w:rStyle w:val="Geen"/>
          <w:rFonts w:ascii="Palatino" w:hAnsi="Palatino"/>
          <w:sz w:val="24"/>
          <w:szCs w:val="24"/>
        </w:rPr>
        <w:t>). De opera</w:t>
      </w:r>
      <w:r>
        <w:rPr>
          <w:rStyle w:val="Geen"/>
          <w:rFonts w:ascii="Palatino" w:hAnsi="Palatino"/>
          <w:sz w:val="24"/>
          <w:szCs w:val="24"/>
        </w:rPr>
        <w:t>’</w:t>
      </w:r>
      <w:r>
        <w:rPr>
          <w:rStyle w:val="Geen"/>
          <w:rFonts w:ascii="Palatino" w:hAnsi="Palatino"/>
          <w:sz w:val="24"/>
          <w:szCs w:val="24"/>
        </w:rPr>
        <w:t xml:space="preserve">s van </w:t>
      </w:r>
      <w:proofErr w:type="spellStart"/>
      <w:r>
        <w:rPr>
          <w:rStyle w:val="Geen"/>
          <w:rFonts w:ascii="Palatino" w:hAnsi="Palatino"/>
          <w:sz w:val="24"/>
          <w:szCs w:val="24"/>
        </w:rPr>
        <w:t>Claudio</w:t>
      </w:r>
      <w:proofErr w:type="spellEnd"/>
      <w:r>
        <w:rPr>
          <w:rStyle w:val="Geen"/>
          <w:rFonts w:ascii="Palatino" w:hAnsi="Palatino"/>
          <w:sz w:val="24"/>
          <w:szCs w:val="24"/>
        </w:rPr>
        <w:t xml:space="preserve"> </w:t>
      </w:r>
      <w:proofErr w:type="spellStart"/>
      <w:r>
        <w:rPr>
          <w:rStyle w:val="Geen"/>
          <w:rFonts w:ascii="Palatino" w:hAnsi="Palatino"/>
          <w:sz w:val="24"/>
          <w:szCs w:val="24"/>
        </w:rPr>
        <w:t>Monteverdi</w:t>
      </w:r>
      <w:proofErr w:type="spellEnd"/>
      <w:r>
        <w:rPr>
          <w:rStyle w:val="Geen"/>
          <w:rFonts w:ascii="Palatino" w:hAnsi="Palatino"/>
          <w:sz w:val="24"/>
          <w:szCs w:val="24"/>
        </w:rPr>
        <w:t xml:space="preserve"> waren een eerste uiting van deze </w:t>
      </w:r>
      <w:r>
        <w:rPr>
          <w:rStyle w:val="Geen"/>
          <w:rFonts w:ascii="Palatino" w:hAnsi="Palatino"/>
          <w:sz w:val="24"/>
          <w:szCs w:val="24"/>
        </w:rPr>
        <w:t>‘</w:t>
      </w:r>
      <w:proofErr w:type="spellStart"/>
      <w:r>
        <w:rPr>
          <w:rStyle w:val="Geen"/>
          <w:rFonts w:ascii="Palatino" w:hAnsi="Palatino"/>
          <w:sz w:val="24"/>
          <w:szCs w:val="24"/>
        </w:rPr>
        <w:t>stile</w:t>
      </w:r>
      <w:proofErr w:type="spellEnd"/>
      <w:r>
        <w:rPr>
          <w:rStyle w:val="Geen"/>
          <w:rFonts w:ascii="Palatino" w:hAnsi="Palatino"/>
          <w:sz w:val="24"/>
          <w:szCs w:val="24"/>
        </w:rPr>
        <w:t xml:space="preserve"> </w:t>
      </w:r>
      <w:proofErr w:type="spellStart"/>
      <w:r>
        <w:rPr>
          <w:rStyle w:val="Geen"/>
          <w:rFonts w:ascii="Palatino" w:hAnsi="Palatino"/>
          <w:sz w:val="24"/>
          <w:szCs w:val="24"/>
        </w:rPr>
        <w:t>nuovo</w:t>
      </w:r>
      <w:proofErr w:type="spellEnd"/>
      <w:r>
        <w:rPr>
          <w:rStyle w:val="Geen"/>
          <w:rFonts w:ascii="Palatino" w:hAnsi="Palatino"/>
          <w:sz w:val="24"/>
          <w:szCs w:val="24"/>
        </w:rPr>
        <w:t>’</w:t>
      </w:r>
      <w:r>
        <w:rPr>
          <w:rStyle w:val="Geen"/>
          <w:rFonts w:ascii="Palatino" w:hAnsi="Palatino"/>
          <w:sz w:val="24"/>
          <w:szCs w:val="24"/>
        </w:rPr>
        <w:t>.</w:t>
      </w:r>
    </w:p>
    <w:p w14:paraId="75BE6AD8" w14:textId="77777777" w:rsidR="00E834EF" w:rsidRDefault="00E834EF">
      <w:pPr>
        <w:pStyle w:val="HoofdtekstA"/>
        <w:rPr>
          <w:rStyle w:val="Geen"/>
          <w:rFonts w:ascii="Palatino" w:eastAsia="Palatino" w:hAnsi="Palatino" w:cs="Palatino"/>
          <w:sz w:val="24"/>
          <w:szCs w:val="24"/>
        </w:rPr>
      </w:pPr>
    </w:p>
    <w:p w14:paraId="2515C9BF"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In deze periode kreeg de muziek een volstrekt andere functie. Parallel lopend met een totaal veranderde wereldbeschouwing verlegde de nieuwe stijl het accent van</w:t>
      </w:r>
      <w:r>
        <w:rPr>
          <w:rStyle w:val="Geen"/>
          <w:rFonts w:ascii="Palatino" w:hAnsi="Palatino"/>
          <w:sz w:val="24"/>
          <w:szCs w:val="24"/>
        </w:rPr>
        <w:t xml:space="preserve"> God naar de mens. Muziek diende niet langer om Gods volmaakte schepping in klanken om te zetten (de harmonie der sferen), maar kreeg ook een zuiver aards doel: de mens behagen, zijn zinnen prikkelen en emoties bij hem oproepen</w:t>
      </w:r>
      <w:r>
        <w:rPr>
          <w:rStyle w:val="Geen"/>
          <w:rFonts w:ascii="Palatino" w:hAnsi="Palatino"/>
          <w:sz w:val="24"/>
          <w:szCs w:val="24"/>
        </w:rPr>
        <w:t xml:space="preserve">… </w:t>
      </w:r>
      <w:r>
        <w:rPr>
          <w:rStyle w:val="Geen"/>
          <w:rFonts w:ascii="Palatino" w:hAnsi="Palatino"/>
          <w:sz w:val="24"/>
          <w:szCs w:val="24"/>
        </w:rPr>
        <w:t xml:space="preserve">Kortom, de mens </w:t>
      </w:r>
      <w:r>
        <w:rPr>
          <w:rStyle w:val="Geen"/>
          <w:rFonts w:ascii="Palatino" w:hAnsi="Palatino"/>
          <w:sz w:val="24"/>
          <w:szCs w:val="24"/>
        </w:rPr>
        <w:t>‘</w:t>
      </w:r>
      <w:r>
        <w:rPr>
          <w:rStyle w:val="Geen"/>
          <w:rFonts w:ascii="Palatino" w:hAnsi="Palatino"/>
          <w:sz w:val="24"/>
          <w:szCs w:val="24"/>
        </w:rPr>
        <w:t>in bewegin</w:t>
      </w:r>
      <w:r>
        <w:rPr>
          <w:rStyle w:val="Geen"/>
          <w:rFonts w:ascii="Palatino" w:hAnsi="Palatino"/>
          <w:sz w:val="24"/>
          <w:szCs w:val="24"/>
        </w:rPr>
        <w:t>g brengen</w:t>
      </w:r>
      <w:r>
        <w:rPr>
          <w:rStyle w:val="Geen"/>
          <w:rFonts w:ascii="Palatino" w:hAnsi="Palatino"/>
          <w:sz w:val="24"/>
          <w:szCs w:val="24"/>
        </w:rPr>
        <w:t>’</w:t>
      </w:r>
      <w:r>
        <w:rPr>
          <w:rStyle w:val="Geen"/>
          <w:rFonts w:ascii="Palatino" w:hAnsi="Palatino"/>
          <w:sz w:val="24"/>
          <w:szCs w:val="24"/>
        </w:rPr>
        <w:t>. Muziek werd steeds meer een taal die door de mens verstaan kon worden.</w:t>
      </w:r>
    </w:p>
    <w:p w14:paraId="4FE95FCE" w14:textId="77777777" w:rsidR="00E834EF" w:rsidRDefault="00E834EF">
      <w:pPr>
        <w:pStyle w:val="HoofdtekstA"/>
        <w:rPr>
          <w:rStyle w:val="Geen"/>
          <w:rFonts w:ascii="Palatino" w:eastAsia="Palatino" w:hAnsi="Palatino" w:cs="Palatino"/>
          <w:sz w:val="24"/>
          <w:szCs w:val="24"/>
        </w:rPr>
      </w:pPr>
    </w:p>
    <w:p w14:paraId="470D3D40"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 xml:space="preserve">In de </w:t>
      </w:r>
      <w:proofErr w:type="spellStart"/>
      <w:r>
        <w:rPr>
          <w:rStyle w:val="Geen"/>
          <w:rFonts w:ascii="Palatino" w:hAnsi="Palatino"/>
          <w:sz w:val="24"/>
          <w:szCs w:val="24"/>
        </w:rPr>
        <w:t>stile</w:t>
      </w:r>
      <w:proofErr w:type="spellEnd"/>
      <w:r>
        <w:rPr>
          <w:rStyle w:val="Geen"/>
          <w:rFonts w:ascii="Palatino" w:hAnsi="Palatino"/>
          <w:sz w:val="24"/>
          <w:szCs w:val="24"/>
        </w:rPr>
        <w:t xml:space="preserve"> </w:t>
      </w:r>
      <w:proofErr w:type="spellStart"/>
      <w:r>
        <w:rPr>
          <w:rStyle w:val="Geen"/>
          <w:rFonts w:ascii="Palatino" w:hAnsi="Palatino"/>
          <w:sz w:val="24"/>
          <w:szCs w:val="24"/>
        </w:rPr>
        <w:t>nuovo</w:t>
      </w:r>
      <w:proofErr w:type="spellEnd"/>
      <w:r>
        <w:rPr>
          <w:rStyle w:val="Geen"/>
          <w:rFonts w:ascii="Palatino" w:hAnsi="Palatino"/>
          <w:sz w:val="24"/>
          <w:szCs w:val="24"/>
        </w:rPr>
        <w:t xml:space="preserve"> werd de muziek steeds sterker be</w:t>
      </w:r>
      <w:r>
        <w:rPr>
          <w:rStyle w:val="Geen"/>
          <w:rFonts w:ascii="Palatino" w:hAnsi="Palatino"/>
          <w:sz w:val="24"/>
          <w:szCs w:val="24"/>
        </w:rPr>
        <w:t>ï</w:t>
      </w:r>
      <w:r>
        <w:rPr>
          <w:rStyle w:val="Geen"/>
          <w:rFonts w:ascii="Palatino" w:hAnsi="Palatino"/>
          <w:sz w:val="24"/>
          <w:szCs w:val="24"/>
        </w:rPr>
        <w:t xml:space="preserve">nvloed door de oude Latijnse en Griekse </w:t>
      </w:r>
      <w:r>
        <w:rPr>
          <w:rStyle w:val="Geen"/>
          <w:rFonts w:ascii="Palatino" w:hAnsi="Palatino"/>
          <w:i/>
          <w:iCs/>
          <w:sz w:val="24"/>
          <w:szCs w:val="24"/>
        </w:rPr>
        <w:t xml:space="preserve">ars </w:t>
      </w:r>
      <w:proofErr w:type="spellStart"/>
      <w:r>
        <w:rPr>
          <w:rStyle w:val="Geen"/>
          <w:rFonts w:ascii="Palatino" w:hAnsi="Palatino"/>
          <w:i/>
          <w:iCs/>
          <w:sz w:val="24"/>
          <w:szCs w:val="24"/>
        </w:rPr>
        <w:t>rhetorica</w:t>
      </w:r>
      <w:proofErr w:type="spellEnd"/>
      <w:r>
        <w:rPr>
          <w:rStyle w:val="Geen"/>
          <w:rFonts w:ascii="Palatino" w:hAnsi="Palatino"/>
          <w:sz w:val="24"/>
          <w:szCs w:val="24"/>
        </w:rPr>
        <w:t>. Een compositie werd steeds meer gezien als een betoog, een verhaal</w:t>
      </w:r>
      <w:r>
        <w:rPr>
          <w:rStyle w:val="Geen"/>
          <w:rFonts w:ascii="Palatino" w:hAnsi="Palatino"/>
          <w:sz w:val="24"/>
          <w:szCs w:val="24"/>
        </w:rPr>
        <w:t xml:space="preserve">, met een structurele en emotionele inhoud, waarmee zowel de componist als de uitvoerder moest proberen de toehoorders te overtuigen. Zo werd op den duur een muzikale retorica geformuleerd, waarbij alle regels en wetten van de ars </w:t>
      </w:r>
      <w:proofErr w:type="spellStart"/>
      <w:r>
        <w:rPr>
          <w:rStyle w:val="Geen"/>
          <w:rFonts w:ascii="Palatino" w:hAnsi="Palatino"/>
          <w:sz w:val="24"/>
          <w:szCs w:val="24"/>
        </w:rPr>
        <w:t>rhetorica</w:t>
      </w:r>
      <w:proofErr w:type="spellEnd"/>
      <w:r>
        <w:rPr>
          <w:rStyle w:val="Geen"/>
          <w:rFonts w:ascii="Palatino" w:hAnsi="Palatino"/>
          <w:sz w:val="24"/>
          <w:szCs w:val="24"/>
        </w:rPr>
        <w:t xml:space="preserve"> volledig werden</w:t>
      </w:r>
      <w:r>
        <w:rPr>
          <w:rStyle w:val="Geen"/>
          <w:rFonts w:ascii="Palatino" w:hAnsi="Palatino"/>
          <w:sz w:val="24"/>
          <w:szCs w:val="24"/>
        </w:rPr>
        <w:t xml:space="preserve"> overgenomen, zowel wat betreft de structurele indeling van het muzikale verhaal als in de toepassing van allerlei stijlfiguren, nodig om de plastische uitwerking op de toehoorder te vergroten. Hierbij kregen de verschillende muzikale elementen, zoals toon</w:t>
      </w:r>
      <w:r>
        <w:rPr>
          <w:rStyle w:val="Geen"/>
          <w:rFonts w:ascii="Palatino" w:hAnsi="Palatino"/>
          <w:sz w:val="24"/>
          <w:szCs w:val="24"/>
        </w:rPr>
        <w:t>soort, interval, ritme, motiefbouw, harmonie en tempo een geheel eigen emotionele betekenis, waardoor de componist en in tweede instantie de speler in staat was via muzikale technieken affecten (emoties) op te roepen van de meest uiteenlopende aard, vari</w:t>
      </w:r>
      <w:r>
        <w:rPr>
          <w:rStyle w:val="Geen"/>
          <w:rFonts w:ascii="Palatino" w:hAnsi="Palatino"/>
          <w:sz w:val="24"/>
          <w:szCs w:val="24"/>
        </w:rPr>
        <w:t>ë</w:t>
      </w:r>
      <w:r>
        <w:rPr>
          <w:rStyle w:val="Geen"/>
          <w:rFonts w:ascii="Palatino" w:hAnsi="Palatino"/>
          <w:sz w:val="24"/>
          <w:szCs w:val="24"/>
        </w:rPr>
        <w:t>r</w:t>
      </w:r>
      <w:r>
        <w:rPr>
          <w:rStyle w:val="Geen"/>
          <w:rFonts w:ascii="Palatino" w:hAnsi="Palatino"/>
          <w:sz w:val="24"/>
          <w:szCs w:val="24"/>
        </w:rPr>
        <w:t>end van negatieve gevoelens als verdriet, angst, agressie, vertwijfeling en melancholie tot positieve als vreugde, extase, zekerheid, vrede en harmonie.</w:t>
      </w:r>
    </w:p>
    <w:p w14:paraId="61F38ACD" w14:textId="77777777" w:rsidR="00E834EF" w:rsidRDefault="00E834EF">
      <w:pPr>
        <w:pStyle w:val="HoofdtekstA"/>
        <w:rPr>
          <w:rStyle w:val="Geen"/>
          <w:rFonts w:ascii="Palatino" w:eastAsia="Palatino" w:hAnsi="Palatino" w:cs="Palatino"/>
          <w:sz w:val="24"/>
          <w:szCs w:val="24"/>
        </w:rPr>
      </w:pPr>
    </w:p>
    <w:p w14:paraId="5720D069" w14:textId="77777777" w:rsidR="00E834EF" w:rsidRDefault="00D37A99">
      <w:pPr>
        <w:pStyle w:val="HoofdtekstA"/>
        <w:rPr>
          <w:rStyle w:val="Geen"/>
          <w:rFonts w:ascii="Palatino" w:eastAsia="Palatino" w:hAnsi="Palatino" w:cs="Palatino"/>
          <w:b/>
          <w:bCs/>
          <w:sz w:val="24"/>
          <w:szCs w:val="24"/>
        </w:rPr>
      </w:pPr>
      <w:r>
        <w:rPr>
          <w:rStyle w:val="Geen"/>
          <w:rFonts w:ascii="Palatino" w:hAnsi="Palatino"/>
          <w:b/>
          <w:bCs/>
          <w:sz w:val="24"/>
          <w:szCs w:val="24"/>
        </w:rPr>
        <w:t>Op het kruispunt van twee stromingen</w:t>
      </w:r>
    </w:p>
    <w:p w14:paraId="20E8223D"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Bach leefde zoals reeds gezegd precies op het kruispunt van beide</w:t>
      </w:r>
      <w:r>
        <w:rPr>
          <w:rStyle w:val="Geen"/>
          <w:rFonts w:ascii="Palatino" w:hAnsi="Palatino"/>
          <w:sz w:val="24"/>
          <w:szCs w:val="24"/>
        </w:rPr>
        <w:t xml:space="preserve"> genoemde stromingen. Hij overbrugde ze als het ware en bracht een geniale synthese aan tussen beide. Hij beheerste niet alleen alle elementen van de oude stijl volkomen, maar was daarnaast een meester in het toepassen van de muzikale retorica en in het </w:t>
      </w:r>
      <w:r>
        <w:rPr>
          <w:rStyle w:val="Geen"/>
          <w:rFonts w:ascii="Palatino" w:hAnsi="Palatino"/>
          <w:sz w:val="24"/>
          <w:szCs w:val="24"/>
        </w:rPr>
        <w:t>‘</w:t>
      </w:r>
      <w:proofErr w:type="spellStart"/>
      <w:r>
        <w:rPr>
          <w:rStyle w:val="Geen"/>
          <w:rFonts w:ascii="Palatino" w:hAnsi="Palatino"/>
          <w:i/>
          <w:iCs/>
          <w:sz w:val="24"/>
          <w:szCs w:val="24"/>
        </w:rPr>
        <w:t>i</w:t>
      </w:r>
      <w:r>
        <w:rPr>
          <w:rStyle w:val="Geen"/>
          <w:rFonts w:ascii="Palatino" w:hAnsi="Palatino"/>
          <w:i/>
          <w:iCs/>
          <w:sz w:val="24"/>
          <w:szCs w:val="24"/>
        </w:rPr>
        <w:t>nvenire</w:t>
      </w:r>
      <w:proofErr w:type="spellEnd"/>
      <w:r>
        <w:rPr>
          <w:rStyle w:val="Geen"/>
          <w:rFonts w:ascii="Palatino" w:hAnsi="Palatino"/>
          <w:sz w:val="24"/>
          <w:szCs w:val="24"/>
        </w:rPr>
        <w:t xml:space="preserve">’ </w:t>
      </w:r>
      <w:r>
        <w:rPr>
          <w:rStyle w:val="Geen"/>
          <w:rFonts w:ascii="Palatino" w:hAnsi="Palatino"/>
          <w:sz w:val="24"/>
          <w:szCs w:val="24"/>
        </w:rPr>
        <w:t>(bedenken) van heel bijzondere muzikale technieken om een bepaalde, genuanceerde gevoelswaarde uit te drukken.</w:t>
      </w:r>
    </w:p>
    <w:p w14:paraId="04764CB0" w14:textId="77777777" w:rsidR="00E834EF" w:rsidRDefault="00E834EF">
      <w:pPr>
        <w:pStyle w:val="HoofdtekstA"/>
        <w:rPr>
          <w:rStyle w:val="Geen"/>
          <w:rFonts w:ascii="Palatino" w:eastAsia="Palatino" w:hAnsi="Palatino" w:cs="Palatino"/>
          <w:sz w:val="24"/>
          <w:szCs w:val="24"/>
        </w:rPr>
      </w:pPr>
    </w:p>
    <w:p w14:paraId="4968BD33"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 xml:space="preserve">Een essentieel onderdeel van de Latijnse ars </w:t>
      </w:r>
      <w:proofErr w:type="spellStart"/>
      <w:r>
        <w:rPr>
          <w:rStyle w:val="Geen"/>
          <w:rFonts w:ascii="Palatino" w:hAnsi="Palatino"/>
          <w:sz w:val="24"/>
          <w:szCs w:val="24"/>
        </w:rPr>
        <w:t>rhetorica</w:t>
      </w:r>
      <w:proofErr w:type="spellEnd"/>
      <w:r>
        <w:rPr>
          <w:rStyle w:val="Geen"/>
          <w:rFonts w:ascii="Palatino" w:hAnsi="Palatino"/>
          <w:sz w:val="24"/>
          <w:szCs w:val="24"/>
        </w:rPr>
        <w:t xml:space="preserve"> vormde de presentatie van de rede, het verhaal, door de redenaar. De wijze van v</w:t>
      </w:r>
      <w:r>
        <w:rPr>
          <w:rStyle w:val="Geen"/>
          <w:rFonts w:ascii="Palatino" w:hAnsi="Palatino"/>
          <w:sz w:val="24"/>
          <w:szCs w:val="24"/>
        </w:rPr>
        <w:t>ertellen bepaalde in hoge mate hoe suggestief de inhoud van het betoog werd uitgedragen. In de eerste plaats betrof dit natuurlijk zaken als het spreektempo, de articulatie, de intonatie, het leggen van accenten en het aanbrengen van pauzes. Verder moest d</w:t>
      </w:r>
      <w:r>
        <w:rPr>
          <w:rStyle w:val="Geen"/>
          <w:rFonts w:ascii="Palatino" w:hAnsi="Palatino"/>
          <w:sz w:val="24"/>
          <w:szCs w:val="24"/>
        </w:rPr>
        <w:t>e uitvoerder het verhaal dat hij bracht ook zelf intens beleven, zodat alle affecten de toehoorders konden bereiken. Maar niet minder belangrijk waren ook de houding en bewegingen van het lichaam, de mimiek en vooral de gestiek, de gebarentaal. De beweging</w:t>
      </w:r>
      <w:r>
        <w:rPr>
          <w:rStyle w:val="Geen"/>
          <w:rFonts w:ascii="Palatino" w:hAnsi="Palatino"/>
          <w:sz w:val="24"/>
          <w:szCs w:val="24"/>
        </w:rPr>
        <w:t xml:space="preserve">en van het menselijk lichaam vormden de laatste schakel om met de inhoud van het gesprokene de fantasie van de toehoorder, die ook toeschouwer was, maximaal te prikkelen. </w:t>
      </w:r>
    </w:p>
    <w:p w14:paraId="522F2F62" w14:textId="77777777" w:rsidR="00E834EF" w:rsidRDefault="00E834EF">
      <w:pPr>
        <w:pStyle w:val="HoofdtekstA"/>
        <w:rPr>
          <w:rStyle w:val="Geen"/>
          <w:rFonts w:ascii="Palatino" w:eastAsia="Palatino" w:hAnsi="Palatino" w:cs="Palatino"/>
          <w:sz w:val="24"/>
          <w:szCs w:val="24"/>
        </w:rPr>
      </w:pPr>
    </w:p>
    <w:p w14:paraId="7739A4FB"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 xml:space="preserve">Bij een muzikale rede lijken die zaken een wat ondergeschikte rol te spelen, omdat </w:t>
      </w:r>
      <w:r>
        <w:rPr>
          <w:rStyle w:val="Geen"/>
          <w:rFonts w:ascii="Palatino" w:hAnsi="Palatino"/>
          <w:sz w:val="24"/>
          <w:szCs w:val="24"/>
        </w:rPr>
        <w:t>de speler zijn lijf (armen, vingers, voeten, mond) al nodig heeft om de partituur correct weer te geven. Hier hebben dansers echter vrij spel: zij nemen de taak over van de spelers om de indringende retorische Bach-betogen met pure lichaamsexpressie te bek</w:t>
      </w:r>
      <w:r>
        <w:rPr>
          <w:rStyle w:val="Geen"/>
          <w:rFonts w:ascii="Palatino" w:hAnsi="Palatino"/>
          <w:sz w:val="24"/>
          <w:szCs w:val="24"/>
        </w:rPr>
        <w:t>ronen. Op die manier wordt het mogelijk om een samengaan te ervaren van drie kunsten die zeer verwant zijn aan elkaar: de woordkunst, die zich omzet in toonkunst en zijn afronding krijgt in de bewegingskunst. Het zijn immateri</w:t>
      </w:r>
      <w:r>
        <w:rPr>
          <w:rStyle w:val="Geen"/>
          <w:rFonts w:ascii="Palatino" w:hAnsi="Palatino"/>
          <w:sz w:val="24"/>
          <w:szCs w:val="24"/>
        </w:rPr>
        <w:t>ë</w:t>
      </w:r>
      <w:r>
        <w:rPr>
          <w:rStyle w:val="Geen"/>
          <w:rFonts w:ascii="Palatino" w:hAnsi="Palatino"/>
          <w:sz w:val="24"/>
          <w:szCs w:val="24"/>
        </w:rPr>
        <w:t>le kunsten, die zich afspelen</w:t>
      </w:r>
      <w:r>
        <w:rPr>
          <w:rStyle w:val="Geen"/>
          <w:rFonts w:ascii="Palatino" w:hAnsi="Palatino"/>
          <w:sz w:val="24"/>
          <w:szCs w:val="24"/>
        </w:rPr>
        <w:t xml:space="preserve"> in de tijd, in tegenstelling tot de meer materi</w:t>
      </w:r>
      <w:r>
        <w:rPr>
          <w:rStyle w:val="Geen"/>
          <w:rFonts w:ascii="Palatino" w:hAnsi="Palatino"/>
          <w:sz w:val="24"/>
          <w:szCs w:val="24"/>
        </w:rPr>
        <w:t>ë</w:t>
      </w:r>
      <w:r>
        <w:rPr>
          <w:rStyle w:val="Geen"/>
          <w:rFonts w:ascii="Palatino" w:hAnsi="Palatino"/>
          <w:sz w:val="24"/>
          <w:szCs w:val="24"/>
        </w:rPr>
        <w:t xml:space="preserve">le, concrete kunsten zoals de schilder- en beeldhouwkunst. Door deze bijzondere drievoudige verbinding ontstaat een ongekende verdieping van </w:t>
      </w:r>
      <w:proofErr w:type="spellStart"/>
      <w:r>
        <w:rPr>
          <w:rStyle w:val="Geen"/>
          <w:rFonts w:ascii="Palatino" w:hAnsi="Palatino"/>
          <w:sz w:val="24"/>
          <w:szCs w:val="24"/>
        </w:rPr>
        <w:t>Bachs</w:t>
      </w:r>
      <w:proofErr w:type="spellEnd"/>
      <w:r>
        <w:rPr>
          <w:rStyle w:val="Geen"/>
          <w:rFonts w:ascii="Palatino" w:hAnsi="Palatino"/>
          <w:sz w:val="24"/>
          <w:szCs w:val="24"/>
        </w:rPr>
        <w:t xml:space="preserve"> verhaal: logisch, functioneel en vooral emotioneel. Of hoe B</w:t>
      </w:r>
      <w:r>
        <w:rPr>
          <w:rStyle w:val="Geen"/>
          <w:rFonts w:ascii="Palatino" w:hAnsi="Palatino"/>
          <w:sz w:val="24"/>
          <w:szCs w:val="24"/>
        </w:rPr>
        <w:t>ach meer dan ooit ons hart beweegt.</w:t>
      </w:r>
    </w:p>
    <w:p w14:paraId="3695E48F" w14:textId="45DB3649" w:rsidR="00E834EF" w:rsidRDefault="00D37A99">
      <w:r>
        <w:rPr>
          <w:rStyle w:val="Geen"/>
          <w:rFonts w:ascii="Palatino" w:eastAsia="Palatino" w:hAnsi="Palatino" w:cs="Palatino"/>
        </w:rPr>
        <w:tab/>
      </w:r>
      <w:r>
        <w:rPr>
          <w:rStyle w:val="Geen"/>
          <w:rFonts w:ascii="Palatino" w:eastAsia="Palatino" w:hAnsi="Palatino" w:cs="Palatino"/>
        </w:rPr>
        <w:tab/>
      </w:r>
      <w:r>
        <w:rPr>
          <w:rStyle w:val="Geen"/>
          <w:rFonts w:ascii="Palatino" w:eastAsia="Palatino" w:hAnsi="Palatino" w:cs="Palatino"/>
        </w:rPr>
        <w:tab/>
      </w:r>
      <w:r>
        <w:rPr>
          <w:rStyle w:val="Geen"/>
          <w:rFonts w:ascii="Palatino" w:eastAsia="Palatino" w:hAnsi="Palatino" w:cs="Palatino"/>
        </w:rPr>
        <w:tab/>
      </w:r>
      <w:r>
        <w:rPr>
          <w:rStyle w:val="Geen"/>
          <w:rFonts w:ascii="Palatino" w:eastAsia="Palatino" w:hAnsi="Palatino" w:cs="Palatino"/>
        </w:rPr>
        <w:tab/>
      </w:r>
      <w:r>
        <w:rPr>
          <w:rStyle w:val="Geen"/>
          <w:rFonts w:ascii="Palatino" w:eastAsia="Palatino" w:hAnsi="Palatino" w:cs="Palatino"/>
        </w:rPr>
        <w:tab/>
      </w:r>
      <w:r>
        <w:rPr>
          <w:rStyle w:val="Geen"/>
          <w:rFonts w:ascii="Palatino" w:eastAsia="Palatino" w:hAnsi="Palatino" w:cs="Palatino"/>
        </w:rPr>
        <w:tab/>
      </w:r>
      <w:r>
        <w:rPr>
          <w:rStyle w:val="Geen"/>
          <w:rFonts w:ascii="Palatino" w:eastAsia="Palatino" w:hAnsi="Palatino" w:cs="Palatino"/>
        </w:rPr>
        <w:tab/>
      </w:r>
      <w:r>
        <w:rPr>
          <w:rStyle w:val="Geen"/>
          <w:rFonts w:ascii="Palatino" w:eastAsia="Palatino" w:hAnsi="Palatino" w:cs="Palatino"/>
        </w:rPr>
        <w:tab/>
      </w:r>
      <w:r w:rsidR="00477A79">
        <w:rPr>
          <w:rStyle w:val="Geen"/>
          <w:rFonts w:ascii="Palatino" w:eastAsia="Palatino" w:hAnsi="Palatino" w:cs="Palatino"/>
        </w:rPr>
        <w:tab/>
      </w:r>
      <w:bookmarkStart w:id="0" w:name="_GoBack"/>
      <w:bookmarkEnd w:id="0"/>
      <w:r>
        <w:rPr>
          <w:rStyle w:val="Geen"/>
          <w:rFonts w:ascii="Palatino" w:eastAsia="Palatino" w:hAnsi="Palatino" w:cs="Palatino"/>
        </w:rPr>
        <w:t>Kees van Houten</w:t>
      </w:r>
      <w:r>
        <w:rPr>
          <w:rStyle w:val="Geen"/>
          <w:rFonts w:ascii="Arial Unicode MS" w:eastAsia="Arial Unicode MS" w:hAnsi="Arial Unicode MS" w:cs="Arial Unicode MS"/>
        </w:rPr>
        <w:br w:type="page"/>
      </w:r>
    </w:p>
    <w:p w14:paraId="2F6E23F5" w14:textId="77777777" w:rsidR="00E834EF" w:rsidRDefault="00D37A99">
      <w:pPr>
        <w:pStyle w:val="HoofdtekstA"/>
        <w:rPr>
          <w:rStyle w:val="Geen"/>
          <w:rFonts w:ascii="Palatino" w:eastAsia="Palatino" w:hAnsi="Palatino" w:cs="Palatino"/>
          <w:b/>
          <w:bCs/>
          <w:sz w:val="24"/>
          <w:szCs w:val="24"/>
        </w:rPr>
      </w:pPr>
      <w:r>
        <w:rPr>
          <w:rStyle w:val="Geen"/>
          <w:rFonts w:ascii="Palatino" w:hAnsi="Palatino"/>
          <w:b/>
          <w:bCs/>
          <w:sz w:val="24"/>
          <w:szCs w:val="24"/>
        </w:rPr>
        <w:t xml:space="preserve">De </w:t>
      </w:r>
      <w:proofErr w:type="spellStart"/>
      <w:r>
        <w:rPr>
          <w:rStyle w:val="Geen"/>
          <w:rFonts w:ascii="Palatino" w:hAnsi="Palatino"/>
          <w:b/>
          <w:bCs/>
          <w:sz w:val="24"/>
          <w:szCs w:val="24"/>
        </w:rPr>
        <w:t>Brandenburgse</w:t>
      </w:r>
      <w:proofErr w:type="spellEnd"/>
      <w:r>
        <w:rPr>
          <w:rStyle w:val="Geen"/>
          <w:rFonts w:ascii="Palatino" w:hAnsi="Palatino"/>
          <w:b/>
          <w:bCs/>
          <w:sz w:val="24"/>
          <w:szCs w:val="24"/>
        </w:rPr>
        <w:t xml:space="preserve"> concerten</w:t>
      </w:r>
    </w:p>
    <w:p w14:paraId="2F6637F6" w14:textId="77777777" w:rsidR="00E834EF" w:rsidRDefault="00E834EF">
      <w:pPr>
        <w:pStyle w:val="HoofdtekstA"/>
        <w:rPr>
          <w:rStyle w:val="Geen"/>
          <w:rFonts w:ascii="Palatino" w:eastAsia="Palatino" w:hAnsi="Palatino" w:cs="Palatino"/>
          <w:sz w:val="24"/>
          <w:szCs w:val="24"/>
        </w:rPr>
      </w:pPr>
    </w:p>
    <w:p w14:paraId="7F7D968E" w14:textId="77777777" w:rsidR="00E834EF" w:rsidRDefault="00D37A99">
      <w:pPr>
        <w:pStyle w:val="HoofdtekstA"/>
        <w:rPr>
          <w:rStyle w:val="Geen"/>
          <w:rFonts w:ascii="Palatino" w:eastAsia="Palatino" w:hAnsi="Palatino" w:cs="Palatino"/>
        </w:rPr>
      </w:pPr>
      <w:r>
        <w:rPr>
          <w:rStyle w:val="Geen"/>
          <w:rFonts w:ascii="Palatino" w:hAnsi="Palatino"/>
          <w:sz w:val="24"/>
          <w:szCs w:val="24"/>
        </w:rPr>
        <w:t xml:space="preserve">Op 24 maart 1721 ondertekende Bach het voorwoord van een in leer gebonden partituur met als titel </w:t>
      </w:r>
      <w:r>
        <w:rPr>
          <w:rStyle w:val="Geen"/>
          <w:rFonts w:ascii="Palatino" w:hAnsi="Palatino"/>
          <w:i/>
          <w:iCs/>
          <w:sz w:val="24"/>
          <w:szCs w:val="24"/>
          <w:lang w:val="fr-FR"/>
        </w:rPr>
        <w:t>Six concerts avec plusieurs instruments d</w:t>
      </w:r>
      <w:r>
        <w:rPr>
          <w:rStyle w:val="Geen"/>
          <w:rFonts w:ascii="Palatino" w:hAnsi="Palatino"/>
          <w:i/>
          <w:iCs/>
          <w:sz w:val="24"/>
          <w:szCs w:val="24"/>
          <w:lang w:val="fr-FR"/>
        </w:rPr>
        <w:t>é</w:t>
      </w:r>
      <w:r>
        <w:rPr>
          <w:rStyle w:val="Geen"/>
          <w:rFonts w:ascii="Palatino" w:hAnsi="Palatino"/>
          <w:i/>
          <w:iCs/>
          <w:sz w:val="24"/>
          <w:szCs w:val="24"/>
          <w:lang w:val="fr-FR"/>
        </w:rPr>
        <w:t>di</w:t>
      </w:r>
      <w:r>
        <w:rPr>
          <w:rStyle w:val="Geen"/>
          <w:rFonts w:ascii="Palatino" w:hAnsi="Palatino"/>
          <w:i/>
          <w:iCs/>
          <w:sz w:val="24"/>
          <w:szCs w:val="24"/>
          <w:lang w:val="fr-FR"/>
        </w:rPr>
        <w:t>é</w:t>
      </w:r>
      <w:r>
        <w:rPr>
          <w:rStyle w:val="Geen"/>
          <w:rFonts w:ascii="Palatino" w:hAnsi="Palatino"/>
          <w:i/>
          <w:iCs/>
          <w:sz w:val="24"/>
          <w:szCs w:val="24"/>
          <w:lang w:val="fr-FR"/>
        </w:rPr>
        <w:t xml:space="preserve">s </w:t>
      </w:r>
      <w:r>
        <w:rPr>
          <w:rStyle w:val="Geen"/>
          <w:rFonts w:ascii="Palatino" w:hAnsi="Palatino"/>
          <w:i/>
          <w:iCs/>
          <w:sz w:val="24"/>
          <w:szCs w:val="24"/>
          <w:lang w:val="fr-FR"/>
        </w:rPr>
        <w:t xml:space="preserve">à </w:t>
      </w:r>
      <w:r>
        <w:rPr>
          <w:rStyle w:val="Geen"/>
          <w:rFonts w:ascii="Palatino" w:hAnsi="Palatino"/>
          <w:i/>
          <w:iCs/>
          <w:sz w:val="24"/>
          <w:szCs w:val="24"/>
          <w:lang w:val="fr-FR"/>
        </w:rPr>
        <w:t>son Altesse</w:t>
      </w:r>
      <w:r>
        <w:rPr>
          <w:rStyle w:val="Geen"/>
          <w:rFonts w:ascii="Palatino" w:hAnsi="Palatino"/>
          <w:i/>
          <w:iCs/>
          <w:sz w:val="24"/>
          <w:szCs w:val="24"/>
          <w:lang w:val="fr-FR"/>
        </w:rPr>
        <w:t xml:space="preserve"> </w:t>
      </w:r>
      <w:proofErr w:type="spellStart"/>
      <w:r>
        <w:rPr>
          <w:rStyle w:val="Geen"/>
          <w:rFonts w:ascii="Palatino" w:hAnsi="Palatino"/>
          <w:i/>
          <w:iCs/>
          <w:sz w:val="24"/>
          <w:szCs w:val="24"/>
          <w:lang w:val="fr-FR"/>
        </w:rPr>
        <w:t>Royalle</w:t>
      </w:r>
      <w:proofErr w:type="spellEnd"/>
      <w:r>
        <w:rPr>
          <w:rStyle w:val="Geen"/>
          <w:rFonts w:ascii="Palatino" w:hAnsi="Palatino"/>
          <w:i/>
          <w:iCs/>
          <w:sz w:val="24"/>
          <w:szCs w:val="24"/>
          <w:lang w:val="fr-FR"/>
        </w:rPr>
        <w:t xml:space="preserve"> Monseigneur </w:t>
      </w:r>
      <w:proofErr w:type="spellStart"/>
      <w:r>
        <w:rPr>
          <w:rStyle w:val="Geen"/>
          <w:rFonts w:ascii="Palatino" w:hAnsi="Palatino"/>
          <w:i/>
          <w:iCs/>
          <w:sz w:val="24"/>
          <w:szCs w:val="24"/>
          <w:lang w:val="fr-FR"/>
        </w:rPr>
        <w:t>Cr</w:t>
      </w:r>
      <w:r>
        <w:rPr>
          <w:rStyle w:val="Geen"/>
          <w:rFonts w:ascii="Palatino" w:hAnsi="Palatino"/>
          <w:i/>
          <w:iCs/>
          <w:sz w:val="24"/>
          <w:szCs w:val="24"/>
          <w:lang w:val="fr-FR"/>
        </w:rPr>
        <w:t>é</w:t>
      </w:r>
      <w:r>
        <w:rPr>
          <w:rStyle w:val="Geen"/>
          <w:rFonts w:ascii="Palatino" w:hAnsi="Palatino"/>
          <w:i/>
          <w:iCs/>
          <w:sz w:val="24"/>
          <w:szCs w:val="24"/>
          <w:lang w:val="fr-FR"/>
        </w:rPr>
        <w:t>tien</w:t>
      </w:r>
      <w:proofErr w:type="spellEnd"/>
      <w:r>
        <w:rPr>
          <w:rStyle w:val="Geen"/>
          <w:rFonts w:ascii="Palatino" w:hAnsi="Palatino"/>
          <w:i/>
          <w:iCs/>
          <w:sz w:val="24"/>
          <w:szCs w:val="24"/>
          <w:lang w:val="fr-FR"/>
        </w:rPr>
        <w:t xml:space="preserve"> Louis Marggraf de </w:t>
      </w:r>
      <w:proofErr w:type="spellStart"/>
      <w:r>
        <w:rPr>
          <w:rStyle w:val="Geen"/>
          <w:rFonts w:ascii="Palatino" w:hAnsi="Palatino"/>
          <w:i/>
          <w:iCs/>
          <w:sz w:val="24"/>
          <w:szCs w:val="24"/>
          <w:lang w:val="fr-FR"/>
        </w:rPr>
        <w:t>Brandenbourg</w:t>
      </w:r>
      <w:proofErr w:type="spellEnd"/>
      <w:r>
        <w:rPr>
          <w:rStyle w:val="Geen"/>
          <w:rFonts w:ascii="Palatino" w:hAnsi="Palatino"/>
          <w:sz w:val="24"/>
          <w:szCs w:val="24"/>
          <w:lang w:val="fr-FR"/>
        </w:rPr>
        <w:t xml:space="preserve">. </w:t>
      </w:r>
      <w:r>
        <w:rPr>
          <w:rStyle w:val="Geen"/>
          <w:rFonts w:ascii="Palatino" w:hAnsi="Palatino"/>
          <w:sz w:val="24"/>
          <w:szCs w:val="24"/>
        </w:rPr>
        <w:t xml:space="preserve">Dit prachtige manuscript in </w:t>
      </w:r>
      <w:proofErr w:type="spellStart"/>
      <w:r>
        <w:rPr>
          <w:rStyle w:val="Geen"/>
          <w:rFonts w:ascii="Palatino" w:hAnsi="Palatino"/>
          <w:sz w:val="24"/>
          <w:szCs w:val="24"/>
        </w:rPr>
        <w:t>Bachs</w:t>
      </w:r>
      <w:proofErr w:type="spellEnd"/>
      <w:r>
        <w:rPr>
          <w:rStyle w:val="Geen"/>
          <w:rFonts w:ascii="Palatino" w:hAnsi="Palatino"/>
          <w:sz w:val="24"/>
          <w:szCs w:val="24"/>
        </w:rPr>
        <w:t xml:space="preserve"> eigen, uiterst verzorgde handschrift, bevat de zes werken die de muziekgeschiedenis zijn ingegaan onder de naam </w:t>
      </w:r>
      <w:r>
        <w:rPr>
          <w:rStyle w:val="Geen"/>
          <w:rFonts w:ascii="Palatino" w:hAnsi="Palatino"/>
          <w:sz w:val="24"/>
          <w:szCs w:val="24"/>
        </w:rPr>
        <w:t>‘</w:t>
      </w:r>
      <w:proofErr w:type="spellStart"/>
      <w:r>
        <w:rPr>
          <w:rStyle w:val="Geen"/>
          <w:rFonts w:ascii="Palatino" w:hAnsi="Palatino"/>
          <w:sz w:val="24"/>
          <w:szCs w:val="24"/>
        </w:rPr>
        <w:t>Brandenburgse</w:t>
      </w:r>
      <w:proofErr w:type="spellEnd"/>
      <w:r>
        <w:rPr>
          <w:rStyle w:val="Geen"/>
          <w:rFonts w:ascii="Palatino" w:hAnsi="Palatino"/>
          <w:sz w:val="24"/>
          <w:szCs w:val="24"/>
        </w:rPr>
        <w:t xml:space="preserve"> Concerten</w:t>
      </w:r>
      <w:r>
        <w:rPr>
          <w:rStyle w:val="Geen"/>
          <w:rFonts w:ascii="Palatino" w:hAnsi="Palatino"/>
          <w:sz w:val="24"/>
          <w:szCs w:val="24"/>
        </w:rPr>
        <w:t>’</w:t>
      </w:r>
      <w:r>
        <w:rPr>
          <w:rStyle w:val="Geen"/>
          <w:rFonts w:ascii="Palatino" w:hAnsi="Palatino"/>
          <w:sz w:val="24"/>
          <w:szCs w:val="24"/>
        </w:rPr>
        <w:t>. Bach stuurde ze als ge</w:t>
      </w:r>
      <w:r>
        <w:rPr>
          <w:rStyle w:val="Geen"/>
          <w:rFonts w:ascii="Palatino" w:hAnsi="Palatino"/>
          <w:sz w:val="24"/>
          <w:szCs w:val="24"/>
        </w:rPr>
        <w:t>schenk naar de markgraaf van Brandenburg, maar aan diens hof/aan het hof aldaar werden ze vrijwel zeker nooit uitgevoerd.</w:t>
      </w:r>
      <w:r>
        <w:rPr>
          <w:rStyle w:val="Geen"/>
          <w:rFonts w:ascii="Arial Unicode MS" w:hAnsi="Arial Unicode MS"/>
          <w:sz w:val="24"/>
          <w:szCs w:val="24"/>
        </w:rPr>
        <w:br/>
      </w:r>
    </w:p>
    <w:p w14:paraId="1005BCA6"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 xml:space="preserve">In die periode was Bach zelf echter werkzaam aan het hof van </w:t>
      </w:r>
      <w:proofErr w:type="spellStart"/>
      <w:r>
        <w:rPr>
          <w:rStyle w:val="Geen"/>
          <w:rFonts w:ascii="Palatino" w:hAnsi="Palatino"/>
          <w:sz w:val="24"/>
          <w:szCs w:val="24"/>
        </w:rPr>
        <w:t>K</w:t>
      </w:r>
      <w:r>
        <w:rPr>
          <w:rStyle w:val="Geen"/>
          <w:rFonts w:ascii="Palatino" w:hAnsi="Palatino"/>
          <w:sz w:val="24"/>
          <w:szCs w:val="24"/>
        </w:rPr>
        <w:t>ö</w:t>
      </w:r>
      <w:r>
        <w:rPr>
          <w:rStyle w:val="Geen"/>
          <w:rFonts w:ascii="Palatino" w:hAnsi="Palatino"/>
          <w:sz w:val="24"/>
          <w:szCs w:val="24"/>
        </w:rPr>
        <w:t>then</w:t>
      </w:r>
      <w:proofErr w:type="spellEnd"/>
      <w:r>
        <w:rPr>
          <w:rStyle w:val="Geen"/>
          <w:rFonts w:ascii="Palatino" w:hAnsi="Palatino"/>
          <w:sz w:val="24"/>
          <w:szCs w:val="24"/>
        </w:rPr>
        <w:t xml:space="preserve"> (1717-1723), waar de jonge prins Leopold </w:t>
      </w:r>
      <w:proofErr w:type="spellStart"/>
      <w:r>
        <w:rPr>
          <w:rStyle w:val="Geen"/>
          <w:rFonts w:ascii="Palatino" w:hAnsi="Palatino"/>
          <w:sz w:val="24"/>
          <w:szCs w:val="24"/>
        </w:rPr>
        <w:t>von</w:t>
      </w:r>
      <w:proofErr w:type="spellEnd"/>
      <w:r>
        <w:rPr>
          <w:rStyle w:val="Geen"/>
          <w:rFonts w:ascii="Palatino" w:hAnsi="Palatino"/>
          <w:sz w:val="24"/>
          <w:szCs w:val="24"/>
        </w:rPr>
        <w:t xml:space="preserve"> </w:t>
      </w:r>
      <w:proofErr w:type="spellStart"/>
      <w:r>
        <w:rPr>
          <w:rStyle w:val="Geen"/>
          <w:rFonts w:ascii="Palatino" w:hAnsi="Palatino"/>
          <w:sz w:val="24"/>
          <w:szCs w:val="24"/>
        </w:rPr>
        <w:t>Anhalt-K</w:t>
      </w:r>
      <w:r>
        <w:rPr>
          <w:rStyle w:val="Geen"/>
          <w:rFonts w:ascii="Palatino" w:hAnsi="Palatino"/>
          <w:sz w:val="24"/>
          <w:szCs w:val="24"/>
        </w:rPr>
        <w:t>ö</w:t>
      </w:r>
      <w:r>
        <w:rPr>
          <w:rStyle w:val="Geen"/>
          <w:rFonts w:ascii="Palatino" w:hAnsi="Palatino"/>
          <w:sz w:val="24"/>
          <w:szCs w:val="24"/>
        </w:rPr>
        <w:t>then</w:t>
      </w:r>
      <w:proofErr w:type="spellEnd"/>
      <w:r>
        <w:rPr>
          <w:rStyle w:val="Geen"/>
          <w:rFonts w:ascii="Palatino" w:hAnsi="Palatino"/>
          <w:sz w:val="24"/>
          <w:szCs w:val="24"/>
        </w:rPr>
        <w:t xml:space="preserve"> een voortreffelijk </w:t>
      </w:r>
      <w:proofErr w:type="spellStart"/>
      <w:r>
        <w:rPr>
          <w:rStyle w:val="Geen"/>
          <w:rFonts w:ascii="Palatino" w:hAnsi="Palatino"/>
          <w:sz w:val="24"/>
          <w:szCs w:val="24"/>
        </w:rPr>
        <w:t>hoforkest</w:t>
      </w:r>
      <w:proofErr w:type="spellEnd"/>
      <w:r>
        <w:rPr>
          <w:rStyle w:val="Geen"/>
          <w:rFonts w:ascii="Palatino" w:hAnsi="Palatino"/>
          <w:sz w:val="24"/>
          <w:szCs w:val="24"/>
        </w:rPr>
        <w:t xml:space="preserve"> in dienst had, bestaande uit musici uit heel Europa. Ongetwijfeld heeft Bach de zes concerten verschillende malen met zijn eigen musici uitgevoerd voor zijn vorst Leopold, zodat we eigenlijk beter kunnen spreken over de </w:t>
      </w:r>
      <w:r>
        <w:rPr>
          <w:rStyle w:val="Geen"/>
          <w:rFonts w:ascii="Palatino" w:hAnsi="Palatino"/>
          <w:sz w:val="24"/>
          <w:szCs w:val="24"/>
        </w:rPr>
        <w:t>‘</w:t>
      </w:r>
      <w:proofErr w:type="spellStart"/>
      <w:r>
        <w:rPr>
          <w:rStyle w:val="Geen"/>
          <w:rFonts w:ascii="Palatino" w:hAnsi="Palatino"/>
          <w:sz w:val="24"/>
          <w:szCs w:val="24"/>
        </w:rPr>
        <w:t>K</w:t>
      </w:r>
      <w:r>
        <w:rPr>
          <w:rStyle w:val="Geen"/>
          <w:rFonts w:ascii="Palatino" w:hAnsi="Palatino"/>
          <w:sz w:val="24"/>
          <w:szCs w:val="24"/>
        </w:rPr>
        <w:t>ö</w:t>
      </w:r>
      <w:r>
        <w:rPr>
          <w:rStyle w:val="Geen"/>
          <w:rFonts w:ascii="Palatino" w:hAnsi="Palatino"/>
          <w:sz w:val="24"/>
          <w:szCs w:val="24"/>
        </w:rPr>
        <w:t>thener</w:t>
      </w:r>
      <w:proofErr w:type="spellEnd"/>
      <w:r>
        <w:rPr>
          <w:rStyle w:val="Geen"/>
          <w:rFonts w:ascii="Palatino" w:hAnsi="Palatino"/>
          <w:sz w:val="24"/>
          <w:szCs w:val="24"/>
        </w:rPr>
        <w:t xml:space="preserve"> Concerten</w:t>
      </w:r>
      <w:r>
        <w:rPr>
          <w:rStyle w:val="Geen"/>
          <w:rFonts w:ascii="Palatino" w:hAnsi="Palatino"/>
          <w:sz w:val="24"/>
          <w:szCs w:val="24"/>
        </w:rPr>
        <w:t>’</w:t>
      </w:r>
      <w:r>
        <w:rPr>
          <w:rStyle w:val="Geen"/>
          <w:rFonts w:ascii="Palatino" w:hAnsi="Palatino"/>
          <w:sz w:val="24"/>
          <w:szCs w:val="24"/>
        </w:rPr>
        <w:t xml:space="preserve">. </w:t>
      </w:r>
    </w:p>
    <w:p w14:paraId="4722F7E8" w14:textId="77777777" w:rsidR="00E834EF" w:rsidRDefault="00E834EF">
      <w:pPr>
        <w:pStyle w:val="HoofdtekstA"/>
        <w:rPr>
          <w:rStyle w:val="Geen"/>
          <w:rFonts w:ascii="Palatino" w:eastAsia="Palatino" w:hAnsi="Palatino" w:cs="Palatino"/>
          <w:sz w:val="24"/>
          <w:szCs w:val="24"/>
        </w:rPr>
      </w:pPr>
    </w:p>
    <w:p w14:paraId="238D63B0"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Het meest opvallende aspect van de zes concerten is de enorme diversiteit, met name op het gebied van structuur en instrumentatie. Het lijkt wel of Bach een soort compendium heeft willen samenstellen van wat er op dat moment binnen he</w:t>
      </w:r>
      <w:r>
        <w:rPr>
          <w:rStyle w:val="Geen"/>
          <w:rFonts w:ascii="Palatino" w:hAnsi="Palatino"/>
          <w:sz w:val="24"/>
          <w:szCs w:val="24"/>
        </w:rPr>
        <w:t xml:space="preserve">t genre concerto mogelijk was. Het betreft dan ook de briljantste, meest gevarieerde instrumentale bundel die ooit werd samengesteld. Geen twee concerten zijn geschreven voor dezelfde instrumentencombinatie en de afwisseling van solo-instrumenten en tutti </w:t>
      </w:r>
      <w:r>
        <w:rPr>
          <w:rStyle w:val="Geen"/>
          <w:rFonts w:ascii="Palatino" w:hAnsi="Palatino"/>
          <w:sz w:val="24"/>
          <w:szCs w:val="24"/>
        </w:rPr>
        <w:t>is steeds weer anders.</w:t>
      </w:r>
    </w:p>
    <w:p w14:paraId="023619B4" w14:textId="77777777" w:rsidR="00E834EF" w:rsidRDefault="00E834EF">
      <w:pPr>
        <w:pStyle w:val="HoofdtekstA"/>
        <w:rPr>
          <w:rStyle w:val="Geen"/>
          <w:rFonts w:ascii="Palatino" w:eastAsia="Palatino" w:hAnsi="Palatino" w:cs="Palatino"/>
          <w:sz w:val="24"/>
          <w:szCs w:val="24"/>
        </w:rPr>
      </w:pPr>
    </w:p>
    <w:p w14:paraId="7084BBCB"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 xml:space="preserve">De hieronder volgende muzikale toelichtingen bij en retorische duidingen van de </w:t>
      </w:r>
      <w:proofErr w:type="spellStart"/>
      <w:r>
        <w:rPr>
          <w:rStyle w:val="Geen"/>
          <w:rFonts w:ascii="Palatino" w:hAnsi="Palatino"/>
          <w:sz w:val="24"/>
          <w:szCs w:val="24"/>
        </w:rPr>
        <w:t>Brandenburgse</w:t>
      </w:r>
      <w:proofErr w:type="spellEnd"/>
      <w:r>
        <w:rPr>
          <w:rStyle w:val="Geen"/>
          <w:rFonts w:ascii="Palatino" w:hAnsi="Palatino"/>
          <w:sz w:val="24"/>
          <w:szCs w:val="24"/>
        </w:rPr>
        <w:t xml:space="preserve"> Concerten stonden aan de basis van de choreografische uitwerking door Anne Teresa De </w:t>
      </w:r>
      <w:proofErr w:type="spellStart"/>
      <w:r>
        <w:rPr>
          <w:rStyle w:val="Geen"/>
          <w:rFonts w:ascii="Palatino" w:hAnsi="Palatino"/>
          <w:sz w:val="24"/>
          <w:szCs w:val="24"/>
        </w:rPr>
        <w:t>Keersmaeker</w:t>
      </w:r>
      <w:proofErr w:type="spellEnd"/>
      <w:r>
        <w:rPr>
          <w:rStyle w:val="Geen"/>
          <w:rFonts w:ascii="Palatino" w:hAnsi="Palatino"/>
          <w:sz w:val="24"/>
          <w:szCs w:val="24"/>
        </w:rPr>
        <w:t>.</w:t>
      </w:r>
    </w:p>
    <w:p w14:paraId="2F255DCD" w14:textId="77777777" w:rsidR="00E834EF" w:rsidRDefault="00E834EF">
      <w:pPr>
        <w:pStyle w:val="HoofdtekstA"/>
        <w:rPr>
          <w:rStyle w:val="Geen"/>
          <w:rFonts w:ascii="Palatino" w:eastAsia="Palatino" w:hAnsi="Palatino" w:cs="Palatino"/>
          <w:sz w:val="24"/>
          <w:szCs w:val="24"/>
        </w:rPr>
      </w:pPr>
    </w:p>
    <w:p w14:paraId="478C400A" w14:textId="77777777" w:rsidR="00E834EF" w:rsidRDefault="00D37A99">
      <w:pPr>
        <w:pStyle w:val="HoofdtekstA"/>
        <w:rPr>
          <w:rStyle w:val="Geen"/>
          <w:rFonts w:ascii="Palatino" w:eastAsia="Palatino" w:hAnsi="Palatino" w:cs="Palatino"/>
          <w:b/>
          <w:bCs/>
          <w:sz w:val="24"/>
          <w:szCs w:val="24"/>
        </w:rPr>
      </w:pPr>
      <w:proofErr w:type="spellStart"/>
      <w:r>
        <w:rPr>
          <w:rStyle w:val="Geen"/>
          <w:rFonts w:ascii="Palatino" w:hAnsi="Palatino"/>
          <w:b/>
          <w:bCs/>
          <w:sz w:val="24"/>
          <w:szCs w:val="24"/>
          <w:lang w:val="pt-PT"/>
        </w:rPr>
        <w:t>Concert</w:t>
      </w:r>
      <w:proofErr w:type="spellEnd"/>
      <w:r>
        <w:rPr>
          <w:rStyle w:val="Geen"/>
          <w:rFonts w:ascii="Palatino" w:hAnsi="Palatino"/>
          <w:b/>
          <w:bCs/>
          <w:sz w:val="24"/>
          <w:szCs w:val="24"/>
        </w:rPr>
        <w:t xml:space="preserve">o nr. 1 in </w:t>
      </w:r>
      <w:hyperlink r:id="rId7" w:history="1">
        <w:r>
          <w:rPr>
            <w:rStyle w:val="Hyperlink0"/>
          </w:rPr>
          <w:t>F-groot</w:t>
        </w:r>
      </w:hyperlink>
      <w:r>
        <w:rPr>
          <w:rStyle w:val="Hyperlink0"/>
        </w:rPr>
        <w:t xml:space="preserve">, </w:t>
      </w:r>
      <w:r>
        <w:rPr>
          <w:rStyle w:val="Geen"/>
          <w:rFonts w:ascii="Palatino" w:hAnsi="Palatino"/>
          <w:b/>
          <w:bCs/>
          <w:sz w:val="24"/>
          <w:szCs w:val="24"/>
          <w:lang w:val="de-DE"/>
        </w:rPr>
        <w:t>BWV 1046</w:t>
      </w:r>
    </w:p>
    <w:p w14:paraId="6A818CCF"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 xml:space="preserve">1. (zonder tempoaanduiding) - 2. </w:t>
      </w:r>
      <w:proofErr w:type="gramStart"/>
      <w:r>
        <w:rPr>
          <w:rStyle w:val="Geen"/>
          <w:rFonts w:ascii="Palatino" w:hAnsi="Palatino"/>
          <w:sz w:val="24"/>
          <w:szCs w:val="24"/>
          <w:lang w:val="en-US"/>
        </w:rPr>
        <w:t>Adagio - 3.</w:t>
      </w:r>
      <w:proofErr w:type="gramEnd"/>
      <w:r>
        <w:rPr>
          <w:rStyle w:val="Geen"/>
          <w:rFonts w:ascii="Palatino" w:hAnsi="Palatino"/>
          <w:sz w:val="24"/>
          <w:szCs w:val="24"/>
          <w:lang w:val="en-US"/>
        </w:rPr>
        <w:t xml:space="preserve"> </w:t>
      </w:r>
      <w:proofErr w:type="gramStart"/>
      <w:r>
        <w:rPr>
          <w:rStyle w:val="Geen"/>
          <w:rFonts w:ascii="Palatino" w:hAnsi="Palatino"/>
          <w:sz w:val="24"/>
          <w:szCs w:val="24"/>
          <w:lang w:val="en-US"/>
        </w:rPr>
        <w:t>Allegro - 4.</w:t>
      </w:r>
      <w:proofErr w:type="gramEnd"/>
      <w:r>
        <w:rPr>
          <w:rStyle w:val="Geen"/>
          <w:rFonts w:ascii="Palatino" w:hAnsi="Palatino"/>
          <w:sz w:val="24"/>
          <w:szCs w:val="24"/>
          <w:lang w:val="en-US"/>
        </w:rPr>
        <w:t xml:space="preserve"> </w:t>
      </w:r>
      <w:proofErr w:type="spellStart"/>
      <w:r>
        <w:rPr>
          <w:rStyle w:val="Geen"/>
          <w:rFonts w:ascii="Palatino" w:hAnsi="Palatino"/>
          <w:sz w:val="24"/>
          <w:szCs w:val="24"/>
          <w:lang w:val="it-IT"/>
        </w:rPr>
        <w:t>Menuetto</w:t>
      </w:r>
      <w:proofErr w:type="spellEnd"/>
      <w:r>
        <w:rPr>
          <w:rStyle w:val="Geen"/>
          <w:rFonts w:ascii="Palatino" w:hAnsi="Palatino"/>
          <w:sz w:val="24"/>
          <w:szCs w:val="24"/>
          <w:lang w:val="it-IT"/>
        </w:rPr>
        <w:t xml:space="preserve"> </w:t>
      </w:r>
      <w:r>
        <w:rPr>
          <w:rStyle w:val="Geen"/>
          <w:rFonts w:ascii="Palatino" w:hAnsi="Palatino"/>
          <w:sz w:val="24"/>
          <w:szCs w:val="24"/>
          <w:lang w:val="en-US"/>
        </w:rPr>
        <w:t xml:space="preserve">– </w:t>
      </w:r>
      <w:r>
        <w:rPr>
          <w:rStyle w:val="Geen"/>
          <w:rFonts w:ascii="Palatino" w:hAnsi="Palatino"/>
          <w:sz w:val="24"/>
          <w:szCs w:val="24"/>
          <w:lang w:val="it-IT"/>
        </w:rPr>
        <w:t xml:space="preserve">Trio </w:t>
      </w:r>
      <w:r>
        <w:rPr>
          <w:rStyle w:val="Geen"/>
          <w:rFonts w:ascii="Palatino" w:hAnsi="Palatino"/>
          <w:sz w:val="24"/>
          <w:szCs w:val="24"/>
          <w:lang w:val="en-US"/>
        </w:rPr>
        <w:t xml:space="preserve">– </w:t>
      </w:r>
      <w:proofErr w:type="spellStart"/>
      <w:r>
        <w:rPr>
          <w:rStyle w:val="Geen"/>
          <w:rFonts w:ascii="Palatino" w:hAnsi="Palatino"/>
          <w:sz w:val="24"/>
          <w:szCs w:val="24"/>
          <w:lang w:val="it-IT"/>
        </w:rPr>
        <w:t>Menuetto</w:t>
      </w:r>
      <w:proofErr w:type="spellEnd"/>
      <w:r>
        <w:rPr>
          <w:rStyle w:val="Geen"/>
          <w:rFonts w:ascii="Palatino" w:hAnsi="Palatino"/>
          <w:sz w:val="24"/>
          <w:szCs w:val="24"/>
          <w:lang w:val="it-IT"/>
        </w:rPr>
        <w:t xml:space="preserve"> </w:t>
      </w:r>
      <w:r>
        <w:rPr>
          <w:rStyle w:val="Geen"/>
          <w:rFonts w:ascii="Palatino" w:hAnsi="Palatino"/>
          <w:sz w:val="20"/>
          <w:szCs w:val="20"/>
          <w:lang w:val="en-US"/>
        </w:rPr>
        <w:t xml:space="preserve">– </w:t>
      </w:r>
      <w:r>
        <w:rPr>
          <w:rStyle w:val="Geen"/>
          <w:rFonts w:ascii="Palatino" w:hAnsi="Palatino"/>
          <w:sz w:val="24"/>
          <w:szCs w:val="24"/>
          <w:lang w:val="it-IT"/>
        </w:rPr>
        <w:t xml:space="preserve">Polacca </w:t>
      </w:r>
      <w:r>
        <w:rPr>
          <w:rStyle w:val="Geen"/>
          <w:rFonts w:ascii="Palatino" w:hAnsi="Palatino"/>
          <w:sz w:val="24"/>
          <w:szCs w:val="24"/>
          <w:lang w:val="en-US"/>
        </w:rPr>
        <w:t xml:space="preserve">– </w:t>
      </w:r>
      <w:proofErr w:type="spellStart"/>
      <w:r>
        <w:rPr>
          <w:rStyle w:val="Geen"/>
          <w:rFonts w:ascii="Palatino" w:hAnsi="Palatino"/>
          <w:sz w:val="24"/>
          <w:szCs w:val="24"/>
          <w:lang w:val="it-IT"/>
        </w:rPr>
        <w:t>Menuetto</w:t>
      </w:r>
      <w:proofErr w:type="spellEnd"/>
      <w:r>
        <w:rPr>
          <w:rStyle w:val="Geen"/>
          <w:rFonts w:ascii="Palatino" w:hAnsi="Palatino"/>
          <w:sz w:val="24"/>
          <w:szCs w:val="24"/>
          <w:lang w:val="it-IT"/>
        </w:rPr>
        <w:t xml:space="preserve"> </w:t>
      </w:r>
      <w:r>
        <w:rPr>
          <w:rStyle w:val="Geen"/>
          <w:rFonts w:ascii="Palatino" w:hAnsi="Palatino"/>
          <w:sz w:val="24"/>
          <w:szCs w:val="24"/>
          <w:lang w:val="en-US"/>
        </w:rPr>
        <w:t xml:space="preserve">– </w:t>
      </w:r>
      <w:r>
        <w:rPr>
          <w:rStyle w:val="Geen"/>
          <w:rFonts w:ascii="Palatino" w:hAnsi="Palatino"/>
          <w:sz w:val="24"/>
          <w:szCs w:val="24"/>
          <w:lang w:val="en-US"/>
        </w:rPr>
        <w:t xml:space="preserve">Trio </w:t>
      </w:r>
      <w:r>
        <w:rPr>
          <w:rStyle w:val="Geen"/>
          <w:rFonts w:ascii="Palatino" w:hAnsi="Palatino"/>
          <w:sz w:val="24"/>
          <w:szCs w:val="24"/>
          <w:lang w:val="en-US"/>
        </w:rPr>
        <w:t xml:space="preserve">– </w:t>
      </w:r>
      <w:proofErr w:type="spellStart"/>
      <w:r>
        <w:rPr>
          <w:rStyle w:val="Geen"/>
          <w:rFonts w:ascii="Palatino" w:hAnsi="Palatino"/>
          <w:sz w:val="24"/>
          <w:szCs w:val="24"/>
          <w:lang w:val="en-US"/>
        </w:rPr>
        <w:t>Menuetto</w:t>
      </w:r>
      <w:proofErr w:type="spellEnd"/>
    </w:p>
    <w:p w14:paraId="0703BE7D" w14:textId="77777777" w:rsidR="00E834EF" w:rsidRDefault="00D37A99">
      <w:pPr>
        <w:pStyle w:val="HoofdtekstA"/>
        <w:rPr>
          <w:rStyle w:val="Geen"/>
          <w:rFonts w:ascii="Palatino" w:eastAsia="Palatino" w:hAnsi="Palatino" w:cs="Palatino"/>
          <w:sz w:val="24"/>
          <w:szCs w:val="24"/>
        </w:rPr>
      </w:pPr>
      <w:proofErr w:type="gramStart"/>
      <w:r>
        <w:rPr>
          <w:rStyle w:val="Geen"/>
          <w:rFonts w:ascii="Palatino" w:hAnsi="Palatino"/>
          <w:sz w:val="24"/>
          <w:szCs w:val="24"/>
          <w:lang w:val="it-IT"/>
        </w:rPr>
        <w:t>concertino</w:t>
      </w:r>
      <w:proofErr w:type="gramEnd"/>
      <w:r>
        <w:rPr>
          <w:rStyle w:val="Geen"/>
          <w:rFonts w:ascii="Palatino" w:hAnsi="Palatino"/>
          <w:sz w:val="24"/>
          <w:szCs w:val="24"/>
          <w:lang w:val="it-IT"/>
        </w:rPr>
        <w:t xml:space="preserve">: 2 </w:t>
      </w:r>
      <w:r>
        <w:rPr>
          <w:rStyle w:val="Geen"/>
          <w:rFonts w:ascii="Palatino" w:hAnsi="Palatino"/>
          <w:i/>
          <w:iCs/>
          <w:sz w:val="24"/>
          <w:szCs w:val="24"/>
          <w:lang w:val="it-IT"/>
        </w:rPr>
        <w:t>corni da caccia</w:t>
      </w:r>
      <w:r>
        <w:rPr>
          <w:rStyle w:val="Geen"/>
          <w:rFonts w:ascii="Palatino" w:hAnsi="Palatino"/>
          <w:sz w:val="24"/>
          <w:szCs w:val="24"/>
          <w:lang w:val="it-IT"/>
        </w:rPr>
        <w:t xml:space="preserve">, 3 </w:t>
      </w:r>
      <w:proofErr w:type="spellStart"/>
      <w:r>
        <w:rPr>
          <w:rStyle w:val="Geen"/>
          <w:rFonts w:ascii="Palatino" w:hAnsi="Palatino"/>
          <w:sz w:val="24"/>
          <w:szCs w:val="24"/>
          <w:lang w:val="it-IT"/>
        </w:rPr>
        <w:t>hobo's</w:t>
      </w:r>
      <w:proofErr w:type="spellEnd"/>
      <w:r>
        <w:rPr>
          <w:rStyle w:val="Geen"/>
          <w:rFonts w:ascii="Palatino" w:hAnsi="Palatino"/>
          <w:sz w:val="24"/>
          <w:szCs w:val="24"/>
          <w:lang w:val="it-IT"/>
        </w:rPr>
        <w:t xml:space="preserve">, </w:t>
      </w:r>
      <w:proofErr w:type="spellStart"/>
      <w:r>
        <w:rPr>
          <w:rStyle w:val="Geen"/>
          <w:rFonts w:ascii="Palatino" w:hAnsi="Palatino"/>
          <w:sz w:val="24"/>
          <w:szCs w:val="24"/>
          <w:lang w:val="it-IT"/>
        </w:rPr>
        <w:t>fagot</w:t>
      </w:r>
      <w:proofErr w:type="spellEnd"/>
      <w:r>
        <w:rPr>
          <w:rStyle w:val="Geen"/>
          <w:rFonts w:ascii="Palatino" w:hAnsi="Palatino"/>
          <w:sz w:val="24"/>
          <w:szCs w:val="24"/>
          <w:lang w:val="it-IT"/>
        </w:rPr>
        <w:t xml:space="preserve">, </w:t>
      </w:r>
      <w:r>
        <w:rPr>
          <w:rStyle w:val="Geen"/>
          <w:rFonts w:ascii="Palatino" w:hAnsi="Palatino"/>
          <w:i/>
          <w:iCs/>
          <w:sz w:val="24"/>
          <w:szCs w:val="24"/>
          <w:lang w:val="it-IT"/>
        </w:rPr>
        <w:t xml:space="preserve">violino </w:t>
      </w:r>
      <w:proofErr w:type="spellStart"/>
      <w:r>
        <w:rPr>
          <w:rStyle w:val="Geen"/>
          <w:rFonts w:ascii="Palatino" w:hAnsi="Palatino"/>
          <w:i/>
          <w:iCs/>
          <w:sz w:val="24"/>
          <w:szCs w:val="24"/>
          <w:lang w:val="it-IT"/>
        </w:rPr>
        <w:t>piccol</w:t>
      </w:r>
      <w:proofErr w:type="spellEnd"/>
      <w:r>
        <w:rPr>
          <w:rStyle w:val="Geen"/>
          <w:rFonts w:ascii="Palatino" w:hAnsi="Palatino"/>
          <w:i/>
          <w:iCs/>
          <w:sz w:val="24"/>
          <w:szCs w:val="24"/>
          <w:lang w:val="en-US"/>
        </w:rPr>
        <w:t>o</w:t>
      </w:r>
    </w:p>
    <w:p w14:paraId="35AF7A5B" w14:textId="77777777" w:rsidR="00E834EF" w:rsidRDefault="00D37A99">
      <w:pPr>
        <w:pStyle w:val="HoofdtekstA"/>
        <w:rPr>
          <w:rStyle w:val="Geen"/>
          <w:rFonts w:ascii="Palatino" w:eastAsia="Palatino" w:hAnsi="Palatino" w:cs="Palatino"/>
          <w:sz w:val="24"/>
          <w:szCs w:val="24"/>
        </w:rPr>
      </w:pPr>
      <w:proofErr w:type="gramStart"/>
      <w:r>
        <w:rPr>
          <w:rStyle w:val="Geen"/>
          <w:rFonts w:ascii="Palatino" w:hAnsi="Palatino"/>
          <w:sz w:val="24"/>
          <w:szCs w:val="24"/>
          <w:lang w:val="it-IT"/>
        </w:rPr>
        <w:t>ripieno</w:t>
      </w:r>
      <w:proofErr w:type="gramEnd"/>
      <w:r>
        <w:rPr>
          <w:rStyle w:val="Geen"/>
          <w:rFonts w:ascii="Palatino" w:hAnsi="Palatino"/>
          <w:sz w:val="24"/>
          <w:szCs w:val="24"/>
          <w:lang w:val="it-IT"/>
        </w:rPr>
        <w:t xml:space="preserve">: 2 </w:t>
      </w:r>
      <w:proofErr w:type="spellStart"/>
      <w:r>
        <w:rPr>
          <w:rStyle w:val="Geen"/>
          <w:rFonts w:ascii="Palatino" w:hAnsi="Palatino"/>
          <w:sz w:val="24"/>
          <w:szCs w:val="24"/>
          <w:lang w:val="it-IT"/>
        </w:rPr>
        <w:t>violen</w:t>
      </w:r>
      <w:proofErr w:type="spellEnd"/>
      <w:r>
        <w:rPr>
          <w:rStyle w:val="Geen"/>
          <w:rFonts w:ascii="Palatino" w:hAnsi="Palatino"/>
          <w:sz w:val="24"/>
          <w:szCs w:val="24"/>
          <w:lang w:val="it-IT"/>
        </w:rPr>
        <w:t xml:space="preserve">, </w:t>
      </w:r>
      <w:proofErr w:type="spellStart"/>
      <w:r>
        <w:rPr>
          <w:rStyle w:val="Geen"/>
          <w:rFonts w:ascii="Palatino" w:hAnsi="Palatino"/>
          <w:sz w:val="24"/>
          <w:szCs w:val="24"/>
          <w:lang w:val="it-IT"/>
        </w:rPr>
        <w:t>altviool</w:t>
      </w:r>
      <w:proofErr w:type="spellEnd"/>
      <w:r>
        <w:rPr>
          <w:rStyle w:val="Geen"/>
          <w:rFonts w:ascii="Palatino" w:hAnsi="Palatino"/>
          <w:sz w:val="24"/>
          <w:szCs w:val="24"/>
          <w:lang w:val="it-IT"/>
        </w:rPr>
        <w:t>, continuo</w:t>
      </w:r>
      <w:r>
        <w:rPr>
          <w:rStyle w:val="Geen"/>
          <w:rFonts w:ascii="Palatino" w:hAnsi="Palatino"/>
          <w:sz w:val="24"/>
          <w:szCs w:val="24"/>
        </w:rPr>
        <w:t xml:space="preserve"> </w:t>
      </w:r>
    </w:p>
    <w:p w14:paraId="27F5D0B3" w14:textId="77777777" w:rsidR="00E834EF" w:rsidRDefault="00E834EF">
      <w:pPr>
        <w:pStyle w:val="HoofdtekstA"/>
        <w:rPr>
          <w:rStyle w:val="Geen"/>
          <w:rFonts w:ascii="Palatino" w:eastAsia="Palatino" w:hAnsi="Palatino" w:cs="Palatino"/>
          <w:sz w:val="24"/>
          <w:szCs w:val="24"/>
        </w:rPr>
      </w:pPr>
    </w:p>
    <w:p w14:paraId="1C541C20"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 xml:space="preserve">De delen 1, 2 en 4 van dit concerto dateren van 1713 en vormden oorspronkelijk de inleidende </w:t>
      </w:r>
      <w:proofErr w:type="spellStart"/>
      <w:r>
        <w:rPr>
          <w:rStyle w:val="Geen"/>
          <w:rFonts w:ascii="Palatino" w:hAnsi="Palatino"/>
          <w:sz w:val="24"/>
          <w:szCs w:val="24"/>
        </w:rPr>
        <w:t>sinfonia</w:t>
      </w:r>
      <w:proofErr w:type="spellEnd"/>
      <w:r>
        <w:rPr>
          <w:rStyle w:val="Geen"/>
          <w:rFonts w:ascii="Palatino" w:hAnsi="Palatino"/>
          <w:sz w:val="24"/>
          <w:szCs w:val="24"/>
        </w:rPr>
        <w:t xml:space="preserve"> tot Cantate BWV 208 </w:t>
      </w:r>
      <w:r>
        <w:rPr>
          <w:rStyle w:val="Geen"/>
          <w:rFonts w:ascii="Palatino" w:hAnsi="Palatino"/>
          <w:i/>
          <w:iCs/>
          <w:sz w:val="24"/>
          <w:szCs w:val="24"/>
        </w:rPr>
        <w:t xml:space="preserve">Was </w:t>
      </w:r>
      <w:proofErr w:type="spellStart"/>
      <w:r>
        <w:rPr>
          <w:rStyle w:val="Geen"/>
          <w:rFonts w:ascii="Palatino" w:hAnsi="Palatino"/>
          <w:i/>
          <w:iCs/>
          <w:sz w:val="24"/>
          <w:szCs w:val="24"/>
        </w:rPr>
        <w:t>mir</w:t>
      </w:r>
      <w:proofErr w:type="spellEnd"/>
      <w:r>
        <w:rPr>
          <w:rStyle w:val="Geen"/>
          <w:rFonts w:ascii="Palatino" w:hAnsi="Palatino"/>
          <w:i/>
          <w:iCs/>
          <w:sz w:val="24"/>
          <w:szCs w:val="24"/>
        </w:rPr>
        <w:t xml:space="preserve"> </w:t>
      </w:r>
      <w:proofErr w:type="spellStart"/>
      <w:r>
        <w:rPr>
          <w:rStyle w:val="Geen"/>
          <w:rFonts w:ascii="Palatino" w:hAnsi="Palatino"/>
          <w:i/>
          <w:iCs/>
          <w:sz w:val="24"/>
          <w:szCs w:val="24"/>
        </w:rPr>
        <w:t>behagt</w:t>
      </w:r>
      <w:proofErr w:type="spellEnd"/>
      <w:r>
        <w:rPr>
          <w:rStyle w:val="Geen"/>
          <w:rFonts w:ascii="Palatino" w:hAnsi="Palatino"/>
          <w:i/>
          <w:iCs/>
          <w:sz w:val="24"/>
          <w:szCs w:val="24"/>
        </w:rPr>
        <w:t xml:space="preserve"> </w:t>
      </w:r>
      <w:proofErr w:type="spellStart"/>
      <w:r>
        <w:rPr>
          <w:rStyle w:val="Geen"/>
          <w:rFonts w:ascii="Palatino" w:hAnsi="Palatino"/>
          <w:i/>
          <w:iCs/>
          <w:sz w:val="24"/>
          <w:szCs w:val="24"/>
        </w:rPr>
        <w:t>ist</w:t>
      </w:r>
      <w:proofErr w:type="spellEnd"/>
      <w:r>
        <w:rPr>
          <w:rStyle w:val="Geen"/>
          <w:rFonts w:ascii="Palatino" w:hAnsi="Palatino"/>
          <w:i/>
          <w:iCs/>
          <w:sz w:val="24"/>
          <w:szCs w:val="24"/>
        </w:rPr>
        <w:t xml:space="preserve"> </w:t>
      </w:r>
      <w:proofErr w:type="spellStart"/>
      <w:r>
        <w:rPr>
          <w:rStyle w:val="Geen"/>
          <w:rFonts w:ascii="Palatino" w:hAnsi="Palatino"/>
          <w:i/>
          <w:iCs/>
          <w:sz w:val="24"/>
          <w:szCs w:val="24"/>
        </w:rPr>
        <w:t>nur</w:t>
      </w:r>
      <w:proofErr w:type="spellEnd"/>
      <w:r>
        <w:rPr>
          <w:rStyle w:val="Geen"/>
          <w:rFonts w:ascii="Palatino" w:hAnsi="Palatino"/>
          <w:i/>
          <w:iCs/>
          <w:sz w:val="24"/>
          <w:szCs w:val="24"/>
        </w:rPr>
        <w:t xml:space="preserve"> die </w:t>
      </w:r>
      <w:proofErr w:type="spellStart"/>
      <w:r>
        <w:rPr>
          <w:rStyle w:val="Geen"/>
          <w:rFonts w:ascii="Palatino" w:hAnsi="Palatino"/>
          <w:i/>
          <w:iCs/>
          <w:sz w:val="24"/>
          <w:szCs w:val="24"/>
        </w:rPr>
        <w:t>muntre</w:t>
      </w:r>
      <w:proofErr w:type="spellEnd"/>
      <w:r>
        <w:rPr>
          <w:rStyle w:val="Geen"/>
          <w:rFonts w:ascii="Palatino" w:hAnsi="Palatino"/>
          <w:i/>
          <w:iCs/>
          <w:sz w:val="24"/>
          <w:szCs w:val="24"/>
        </w:rPr>
        <w:t xml:space="preserve"> </w:t>
      </w:r>
      <w:proofErr w:type="spellStart"/>
      <w:r>
        <w:rPr>
          <w:rStyle w:val="Geen"/>
          <w:rFonts w:ascii="Palatino" w:hAnsi="Palatino"/>
          <w:i/>
          <w:iCs/>
          <w:sz w:val="24"/>
          <w:szCs w:val="24"/>
        </w:rPr>
        <w:t>Jagd</w:t>
      </w:r>
      <w:proofErr w:type="spellEnd"/>
      <w:r>
        <w:rPr>
          <w:rStyle w:val="Geen"/>
          <w:rFonts w:ascii="Palatino" w:hAnsi="Palatino"/>
          <w:i/>
          <w:iCs/>
          <w:sz w:val="24"/>
          <w:szCs w:val="24"/>
        </w:rPr>
        <w:t>!</w:t>
      </w:r>
      <w:r>
        <w:rPr>
          <w:rStyle w:val="Geen"/>
          <w:rFonts w:ascii="Palatino" w:hAnsi="Palatino"/>
          <w:sz w:val="24"/>
          <w:szCs w:val="24"/>
        </w:rPr>
        <w:t>. Bach componeerde deze sonate ter gelegenheid van de 35ste geboor</w:t>
      </w:r>
      <w:r>
        <w:rPr>
          <w:rStyle w:val="Geen"/>
          <w:rFonts w:ascii="Palatino" w:hAnsi="Palatino"/>
          <w:sz w:val="24"/>
          <w:szCs w:val="24"/>
        </w:rPr>
        <w:t xml:space="preserve">tedag van prins Christian </w:t>
      </w:r>
      <w:proofErr w:type="spellStart"/>
      <w:r>
        <w:rPr>
          <w:rStyle w:val="Geen"/>
          <w:rFonts w:ascii="Palatino" w:hAnsi="Palatino"/>
          <w:sz w:val="24"/>
          <w:szCs w:val="24"/>
        </w:rPr>
        <w:t>von</w:t>
      </w:r>
      <w:proofErr w:type="spellEnd"/>
      <w:r>
        <w:rPr>
          <w:rStyle w:val="Geen"/>
          <w:rFonts w:ascii="Palatino" w:hAnsi="Palatino"/>
          <w:sz w:val="24"/>
          <w:szCs w:val="24"/>
        </w:rPr>
        <w:t xml:space="preserve"> </w:t>
      </w:r>
      <w:proofErr w:type="spellStart"/>
      <w:r>
        <w:rPr>
          <w:rStyle w:val="Geen"/>
          <w:rFonts w:ascii="Palatino" w:hAnsi="Palatino"/>
          <w:sz w:val="24"/>
          <w:szCs w:val="24"/>
        </w:rPr>
        <w:t>Sachsen-Weissenfels</w:t>
      </w:r>
      <w:proofErr w:type="spellEnd"/>
      <w:r>
        <w:rPr>
          <w:rStyle w:val="Geen"/>
          <w:rFonts w:ascii="Palatino" w:hAnsi="Palatino"/>
          <w:sz w:val="24"/>
          <w:szCs w:val="24"/>
        </w:rPr>
        <w:t>, die een enthousiast jager was. De cantate werd waarschijnlijk uitgevoerd als feestelijke afsluiting van een jacht, vandaar het gebruik van twee jachthoorns (</w:t>
      </w:r>
      <w:proofErr w:type="spellStart"/>
      <w:r>
        <w:rPr>
          <w:rStyle w:val="Geen"/>
          <w:rFonts w:ascii="Palatino" w:hAnsi="Palatino"/>
          <w:sz w:val="24"/>
          <w:szCs w:val="24"/>
        </w:rPr>
        <w:t>corni</w:t>
      </w:r>
      <w:proofErr w:type="spellEnd"/>
      <w:r>
        <w:rPr>
          <w:rStyle w:val="Geen"/>
          <w:rFonts w:ascii="Palatino" w:hAnsi="Palatino"/>
          <w:sz w:val="24"/>
          <w:szCs w:val="24"/>
        </w:rPr>
        <w:t xml:space="preserve"> da </w:t>
      </w:r>
      <w:proofErr w:type="spellStart"/>
      <w:r>
        <w:rPr>
          <w:rStyle w:val="Geen"/>
          <w:rFonts w:ascii="Palatino" w:hAnsi="Palatino"/>
          <w:sz w:val="24"/>
          <w:szCs w:val="24"/>
        </w:rPr>
        <w:t>caccia</w:t>
      </w:r>
      <w:proofErr w:type="spellEnd"/>
      <w:r>
        <w:rPr>
          <w:rStyle w:val="Geen"/>
          <w:rFonts w:ascii="Palatino" w:hAnsi="Palatino"/>
          <w:sz w:val="24"/>
          <w:szCs w:val="24"/>
        </w:rPr>
        <w:t>).</w:t>
      </w:r>
    </w:p>
    <w:p w14:paraId="61C7BAD5"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 xml:space="preserve">Op een deftige, hoofse manier </w:t>
      </w:r>
      <w:r>
        <w:rPr>
          <w:rStyle w:val="Geen"/>
          <w:rFonts w:ascii="Palatino" w:hAnsi="Palatino"/>
          <w:sz w:val="24"/>
          <w:szCs w:val="24"/>
        </w:rPr>
        <w:t xml:space="preserve">viert de adel de gunstige afloop van de jacht. Te midden van deze gedistingeerde klanken probeert de violino piccolo op een geraffineerde manier de aandacht op te eisen. Terwijl hij in het eerste deel nog bescheiden meespeelt met de andere strijkers, gaat </w:t>
      </w:r>
      <w:r>
        <w:rPr>
          <w:rStyle w:val="Geen"/>
          <w:rFonts w:ascii="Palatino" w:hAnsi="Palatino"/>
          <w:sz w:val="24"/>
          <w:szCs w:val="24"/>
        </w:rPr>
        <w:t>hij in het dissonante adagio een spannende dialoog aan met de hobo. Vervolgens tracht hij in het levendige allegro voortdurend de adellijke orde te doorbreken met uitdagende, virtuoze solo</w:t>
      </w:r>
      <w:r>
        <w:rPr>
          <w:rStyle w:val="Geen"/>
          <w:rFonts w:ascii="Palatino" w:hAnsi="Palatino"/>
          <w:sz w:val="24"/>
          <w:szCs w:val="24"/>
        </w:rPr>
        <w:t>’</w:t>
      </w:r>
      <w:r>
        <w:rPr>
          <w:rStyle w:val="Geen"/>
          <w:rFonts w:ascii="Palatino" w:hAnsi="Palatino"/>
          <w:sz w:val="24"/>
          <w:szCs w:val="24"/>
        </w:rPr>
        <w:t xml:space="preserve">s </w:t>
      </w:r>
      <w:r>
        <w:rPr>
          <w:rStyle w:val="Geen"/>
          <w:rFonts w:ascii="Palatino" w:hAnsi="Palatino"/>
          <w:sz w:val="24"/>
          <w:szCs w:val="24"/>
        </w:rPr>
        <w:t xml:space="preserve">… </w:t>
      </w:r>
      <w:r>
        <w:rPr>
          <w:rStyle w:val="Geen"/>
          <w:rFonts w:ascii="Palatino" w:hAnsi="Palatino"/>
          <w:sz w:val="24"/>
          <w:szCs w:val="24"/>
        </w:rPr>
        <w:t xml:space="preserve">maar tevergeefs. De aristocratie stelt in het vierde deel orde </w:t>
      </w:r>
      <w:r>
        <w:rPr>
          <w:rStyle w:val="Geen"/>
          <w:rFonts w:ascii="Palatino" w:hAnsi="Palatino"/>
          <w:sz w:val="24"/>
          <w:szCs w:val="24"/>
        </w:rPr>
        <w:t>op zaken: met een aantal sierlijke, voorname hofdansen wordt dit aristocratische concert evenwichtig afgesloten.</w:t>
      </w:r>
    </w:p>
    <w:p w14:paraId="46577AF5" w14:textId="77777777" w:rsidR="00E834EF" w:rsidRDefault="00E834EF">
      <w:pPr>
        <w:pStyle w:val="HoofdtekstA"/>
        <w:rPr>
          <w:rStyle w:val="Geen"/>
          <w:rFonts w:ascii="Palatino" w:eastAsia="Palatino" w:hAnsi="Palatino" w:cs="Palatino"/>
          <w:sz w:val="24"/>
          <w:szCs w:val="24"/>
        </w:rPr>
      </w:pPr>
    </w:p>
    <w:p w14:paraId="2514F354" w14:textId="77777777" w:rsidR="00E834EF" w:rsidRDefault="00D37A99">
      <w:pPr>
        <w:pStyle w:val="HoofdtekstA"/>
        <w:rPr>
          <w:rStyle w:val="Geen"/>
          <w:rFonts w:ascii="Palatino" w:eastAsia="Palatino" w:hAnsi="Palatino" w:cs="Palatino"/>
          <w:b/>
          <w:bCs/>
          <w:sz w:val="24"/>
          <w:szCs w:val="24"/>
        </w:rPr>
      </w:pPr>
      <w:proofErr w:type="spellStart"/>
      <w:r>
        <w:rPr>
          <w:rStyle w:val="Geen"/>
          <w:rFonts w:ascii="Palatino" w:hAnsi="Palatino"/>
          <w:b/>
          <w:bCs/>
          <w:sz w:val="24"/>
          <w:szCs w:val="24"/>
          <w:lang w:val="pt-PT"/>
        </w:rPr>
        <w:t>Concert</w:t>
      </w:r>
      <w:proofErr w:type="spellEnd"/>
      <w:r>
        <w:rPr>
          <w:rStyle w:val="Hyperlink0"/>
        </w:rPr>
        <w:t xml:space="preserve">o nr. 2 in F-groot, </w:t>
      </w:r>
      <w:r>
        <w:rPr>
          <w:rStyle w:val="Geen"/>
          <w:rFonts w:ascii="Palatino" w:hAnsi="Palatino"/>
          <w:b/>
          <w:bCs/>
          <w:sz w:val="24"/>
          <w:szCs w:val="24"/>
          <w:lang w:val="de-DE"/>
        </w:rPr>
        <w:t>BWV 1047</w:t>
      </w:r>
    </w:p>
    <w:p w14:paraId="2FC7ADB1"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1. (zonder tempoaanduiding) - 2. Andante - 3. Allegro assai</w:t>
      </w:r>
    </w:p>
    <w:p w14:paraId="1A5F206B"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Concertino: trompet, blokfluit, hobo, viool</w:t>
      </w:r>
    </w:p>
    <w:p w14:paraId="4E6B566D" w14:textId="77777777" w:rsidR="00E834EF" w:rsidRDefault="00D37A99">
      <w:pPr>
        <w:pStyle w:val="HoofdtekstA"/>
        <w:rPr>
          <w:rStyle w:val="Geen"/>
          <w:rFonts w:ascii="Palatino" w:eastAsia="Palatino" w:hAnsi="Palatino" w:cs="Palatino"/>
          <w:sz w:val="24"/>
          <w:szCs w:val="24"/>
          <w:lang w:val="it-IT"/>
        </w:rPr>
      </w:pPr>
      <w:r>
        <w:rPr>
          <w:rStyle w:val="Geen"/>
          <w:rFonts w:ascii="Palatino" w:hAnsi="Palatino"/>
          <w:sz w:val="24"/>
          <w:szCs w:val="24"/>
          <w:lang w:val="it-IT"/>
        </w:rPr>
        <w:t xml:space="preserve">Ripieno: </w:t>
      </w:r>
      <w:proofErr w:type="gramStart"/>
      <w:r>
        <w:rPr>
          <w:rStyle w:val="Geen"/>
          <w:rFonts w:ascii="Palatino" w:hAnsi="Palatino"/>
          <w:sz w:val="24"/>
          <w:szCs w:val="24"/>
          <w:lang w:val="it-IT"/>
        </w:rPr>
        <w:t>2</w:t>
      </w:r>
      <w:proofErr w:type="gramEnd"/>
      <w:r>
        <w:rPr>
          <w:rStyle w:val="Geen"/>
          <w:rFonts w:ascii="Palatino" w:hAnsi="Palatino"/>
          <w:sz w:val="24"/>
          <w:szCs w:val="24"/>
          <w:lang w:val="it-IT"/>
        </w:rPr>
        <w:t xml:space="preserve"> </w:t>
      </w:r>
      <w:proofErr w:type="spellStart"/>
      <w:r>
        <w:rPr>
          <w:rStyle w:val="Geen"/>
          <w:rFonts w:ascii="Palatino" w:hAnsi="Palatino"/>
          <w:sz w:val="24"/>
          <w:szCs w:val="24"/>
          <w:lang w:val="it-IT"/>
        </w:rPr>
        <w:t>violen</w:t>
      </w:r>
      <w:proofErr w:type="spellEnd"/>
      <w:r>
        <w:rPr>
          <w:rStyle w:val="Geen"/>
          <w:rFonts w:ascii="Palatino" w:hAnsi="Palatino"/>
          <w:sz w:val="24"/>
          <w:szCs w:val="24"/>
          <w:lang w:val="it-IT"/>
        </w:rPr>
        <w:t xml:space="preserve">, </w:t>
      </w:r>
      <w:proofErr w:type="spellStart"/>
      <w:r>
        <w:rPr>
          <w:rStyle w:val="Geen"/>
          <w:rFonts w:ascii="Palatino" w:hAnsi="Palatino"/>
          <w:sz w:val="24"/>
          <w:szCs w:val="24"/>
          <w:lang w:val="it-IT"/>
        </w:rPr>
        <w:t>altviool</w:t>
      </w:r>
      <w:proofErr w:type="spellEnd"/>
      <w:r>
        <w:rPr>
          <w:rStyle w:val="Geen"/>
          <w:rFonts w:ascii="Palatino" w:hAnsi="Palatino"/>
          <w:sz w:val="24"/>
          <w:szCs w:val="24"/>
          <w:lang w:val="it-IT"/>
        </w:rPr>
        <w:t>, continuo</w:t>
      </w:r>
    </w:p>
    <w:p w14:paraId="06DF7E39" w14:textId="77777777" w:rsidR="00E834EF" w:rsidRDefault="00E834EF">
      <w:pPr>
        <w:pStyle w:val="HoofdtekstA"/>
        <w:rPr>
          <w:rStyle w:val="Geen"/>
          <w:rFonts w:ascii="Palatino" w:eastAsia="Palatino" w:hAnsi="Palatino" w:cs="Palatino"/>
          <w:sz w:val="24"/>
          <w:szCs w:val="24"/>
        </w:rPr>
      </w:pPr>
    </w:p>
    <w:p w14:paraId="46FA1664"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Zich steeds herhalende korte, hardnekkige motieven op een uiterst hoge toonhoogte geven dit concerto het karakter van voortdurend oplaaiende vlammen. Dit levendige spel wordt in hoge mate bepaald door de vier solisten: trompet, blokfluit, hobo en viool. Me</w:t>
      </w:r>
      <w:r>
        <w:rPr>
          <w:rStyle w:val="Geen"/>
          <w:rFonts w:ascii="Palatino" w:hAnsi="Palatino"/>
          <w:sz w:val="24"/>
          <w:szCs w:val="24"/>
        </w:rPr>
        <w:t xml:space="preserve">t name de hoge trompetklanken trekken de aandacht naar zich toe. </w:t>
      </w:r>
    </w:p>
    <w:p w14:paraId="0339D153"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Het andante (middendeel) heeft een meer naar binnen gericht karakter, mede door het ontbreken van de trompet. In een schrijnend klankenspel voeren de drie andere solisten een intense dialoog</w:t>
      </w:r>
      <w:r>
        <w:rPr>
          <w:rStyle w:val="Geen"/>
          <w:rFonts w:ascii="Palatino" w:hAnsi="Palatino"/>
          <w:sz w:val="24"/>
          <w:szCs w:val="24"/>
        </w:rPr>
        <w:t xml:space="preserve">, waarbij een </w:t>
      </w:r>
      <w:r>
        <w:rPr>
          <w:rStyle w:val="Geen"/>
          <w:rFonts w:ascii="Palatino" w:hAnsi="Palatino"/>
          <w:sz w:val="24"/>
          <w:szCs w:val="24"/>
        </w:rPr>
        <w:t>‘</w:t>
      </w:r>
      <w:proofErr w:type="spellStart"/>
      <w:r>
        <w:rPr>
          <w:rStyle w:val="Geen"/>
          <w:rFonts w:ascii="Palatino" w:hAnsi="Palatino"/>
          <w:i/>
          <w:iCs/>
          <w:sz w:val="24"/>
          <w:szCs w:val="24"/>
        </w:rPr>
        <w:t>traurig</w:t>
      </w:r>
      <w:proofErr w:type="spellEnd"/>
      <w:r>
        <w:rPr>
          <w:rStyle w:val="Geen"/>
          <w:rFonts w:ascii="Palatino" w:hAnsi="Palatino"/>
          <w:sz w:val="24"/>
          <w:szCs w:val="24"/>
        </w:rPr>
        <w:t xml:space="preserve">’ </w:t>
      </w:r>
      <w:r>
        <w:rPr>
          <w:rStyle w:val="Geen"/>
          <w:rFonts w:ascii="Palatino" w:hAnsi="Palatino"/>
          <w:sz w:val="24"/>
          <w:szCs w:val="24"/>
        </w:rPr>
        <w:t xml:space="preserve">motief met veel </w:t>
      </w:r>
      <w:proofErr w:type="spellStart"/>
      <w:r>
        <w:rPr>
          <w:rStyle w:val="Geen"/>
          <w:rFonts w:ascii="Palatino" w:hAnsi="Palatino"/>
          <w:i/>
          <w:iCs/>
          <w:sz w:val="24"/>
          <w:szCs w:val="24"/>
        </w:rPr>
        <w:t>suspiratio</w:t>
      </w:r>
      <w:proofErr w:type="spellEnd"/>
      <w:r>
        <w:rPr>
          <w:rStyle w:val="Geen"/>
          <w:rFonts w:ascii="Palatino" w:hAnsi="Palatino"/>
          <w:sz w:val="24"/>
          <w:szCs w:val="24"/>
        </w:rPr>
        <w:t xml:space="preserve">- of </w:t>
      </w:r>
      <w:r>
        <w:rPr>
          <w:rStyle w:val="Geen"/>
          <w:rFonts w:ascii="Palatino" w:hAnsi="Palatino"/>
          <w:sz w:val="24"/>
          <w:szCs w:val="24"/>
        </w:rPr>
        <w:t>‘</w:t>
      </w:r>
      <w:r>
        <w:rPr>
          <w:rStyle w:val="Geen"/>
          <w:rFonts w:ascii="Palatino" w:hAnsi="Palatino"/>
          <w:sz w:val="24"/>
          <w:szCs w:val="24"/>
        </w:rPr>
        <w:t>zucht</w:t>
      </w:r>
      <w:r>
        <w:rPr>
          <w:rStyle w:val="Geen"/>
          <w:rFonts w:ascii="Palatino" w:hAnsi="Palatino"/>
          <w:sz w:val="24"/>
          <w:szCs w:val="24"/>
        </w:rPr>
        <w:t>’</w:t>
      </w:r>
      <w:r>
        <w:rPr>
          <w:rStyle w:val="Geen"/>
          <w:rFonts w:ascii="Palatino" w:hAnsi="Palatino"/>
          <w:sz w:val="24"/>
          <w:szCs w:val="24"/>
        </w:rPr>
        <w:t xml:space="preserve">-figuren als een zich continu herhalende mantra tot op de bodem wordt uitgewerkt. </w:t>
      </w:r>
    </w:p>
    <w:p w14:paraId="5C200C35"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In het derde deel neemt de trompet opnieuw het voortouw. Hij geeft met een hoog opflitsend motief de aanzet tot</w:t>
      </w:r>
      <w:r>
        <w:rPr>
          <w:rStyle w:val="Geen"/>
          <w:rFonts w:ascii="Palatino" w:hAnsi="Palatino"/>
          <w:sz w:val="24"/>
          <w:szCs w:val="24"/>
        </w:rPr>
        <w:t xml:space="preserve"> een vurige fuga met een dwingende, niet te stuiten cadans.</w:t>
      </w:r>
    </w:p>
    <w:p w14:paraId="548129CB" w14:textId="77777777" w:rsidR="00E834EF" w:rsidRDefault="00E834EF">
      <w:pPr>
        <w:pStyle w:val="HoofdtekstA"/>
        <w:rPr>
          <w:rStyle w:val="Geen"/>
          <w:rFonts w:ascii="Palatino" w:eastAsia="Palatino" w:hAnsi="Palatino" w:cs="Palatino"/>
          <w:sz w:val="24"/>
          <w:szCs w:val="24"/>
        </w:rPr>
      </w:pPr>
    </w:p>
    <w:p w14:paraId="7A2D27BC" w14:textId="77777777" w:rsidR="00E834EF" w:rsidRDefault="00D37A99">
      <w:pPr>
        <w:pStyle w:val="HoofdtekstA"/>
        <w:rPr>
          <w:rStyle w:val="Geen"/>
          <w:rFonts w:ascii="Palatino" w:eastAsia="Palatino" w:hAnsi="Palatino" w:cs="Palatino"/>
          <w:b/>
          <w:bCs/>
          <w:sz w:val="24"/>
          <w:szCs w:val="24"/>
        </w:rPr>
      </w:pPr>
      <w:proofErr w:type="spellStart"/>
      <w:r>
        <w:rPr>
          <w:rStyle w:val="Geen"/>
          <w:rFonts w:ascii="Palatino" w:hAnsi="Palatino"/>
          <w:b/>
          <w:bCs/>
          <w:sz w:val="24"/>
          <w:szCs w:val="24"/>
          <w:lang w:val="pt-PT"/>
        </w:rPr>
        <w:t>Concert</w:t>
      </w:r>
      <w:proofErr w:type="spellEnd"/>
      <w:r>
        <w:rPr>
          <w:rStyle w:val="Hyperlink0"/>
        </w:rPr>
        <w:t xml:space="preserve">o nr. 3 in </w:t>
      </w:r>
      <w:hyperlink r:id="rId8" w:history="1">
        <w:r>
          <w:rPr>
            <w:rStyle w:val="Hyperlink0"/>
          </w:rPr>
          <w:t>G-groot</w:t>
        </w:r>
      </w:hyperlink>
      <w:r>
        <w:rPr>
          <w:rStyle w:val="Hyperlink0"/>
        </w:rPr>
        <w:t xml:space="preserve">, </w:t>
      </w:r>
      <w:r>
        <w:rPr>
          <w:rStyle w:val="Geen"/>
          <w:rFonts w:ascii="Palatino" w:hAnsi="Palatino"/>
          <w:b/>
          <w:bCs/>
          <w:sz w:val="24"/>
          <w:szCs w:val="24"/>
          <w:lang w:val="de-DE"/>
        </w:rPr>
        <w:t>BWV 1048</w:t>
      </w:r>
    </w:p>
    <w:p w14:paraId="315A5314"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 xml:space="preserve">1. (zonder tempoaanduiding) - 2. Adagio </w:t>
      </w:r>
      <w:r>
        <w:rPr>
          <w:rStyle w:val="Geen"/>
          <w:rFonts w:ascii="Palatino" w:hAnsi="Palatino"/>
          <w:sz w:val="24"/>
          <w:szCs w:val="24"/>
        </w:rPr>
        <w:t xml:space="preserve">– </w:t>
      </w:r>
      <w:r>
        <w:rPr>
          <w:rStyle w:val="Geen"/>
          <w:rFonts w:ascii="Palatino" w:hAnsi="Palatino"/>
          <w:sz w:val="24"/>
          <w:szCs w:val="24"/>
          <w:lang w:val="it-IT"/>
        </w:rPr>
        <w:t>3. Allegro</w:t>
      </w:r>
    </w:p>
    <w:p w14:paraId="713202CD"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lang w:val="it-IT"/>
        </w:rPr>
        <w:t xml:space="preserve">Concertino: </w:t>
      </w:r>
      <w:proofErr w:type="gramStart"/>
      <w:r>
        <w:rPr>
          <w:rStyle w:val="Geen"/>
          <w:rFonts w:ascii="Palatino" w:hAnsi="Palatino"/>
          <w:sz w:val="24"/>
          <w:szCs w:val="24"/>
          <w:lang w:val="it-IT"/>
        </w:rPr>
        <w:t>3</w:t>
      </w:r>
      <w:proofErr w:type="gramEnd"/>
      <w:r>
        <w:rPr>
          <w:rStyle w:val="Geen"/>
          <w:rFonts w:ascii="Palatino" w:hAnsi="Palatino"/>
          <w:sz w:val="24"/>
          <w:szCs w:val="24"/>
          <w:lang w:val="it-IT"/>
        </w:rPr>
        <w:t xml:space="preserve"> </w:t>
      </w:r>
      <w:proofErr w:type="spellStart"/>
      <w:r>
        <w:rPr>
          <w:rStyle w:val="Geen"/>
          <w:rFonts w:ascii="Palatino" w:hAnsi="Palatino"/>
          <w:sz w:val="24"/>
          <w:szCs w:val="24"/>
          <w:lang w:val="it-IT"/>
        </w:rPr>
        <w:t>violen</w:t>
      </w:r>
      <w:proofErr w:type="spellEnd"/>
      <w:r>
        <w:rPr>
          <w:rStyle w:val="Geen"/>
          <w:rFonts w:ascii="Palatino" w:hAnsi="Palatino"/>
          <w:sz w:val="24"/>
          <w:szCs w:val="24"/>
          <w:lang w:val="it-IT"/>
        </w:rPr>
        <w:t xml:space="preserve">, 3 </w:t>
      </w:r>
      <w:proofErr w:type="spellStart"/>
      <w:r>
        <w:rPr>
          <w:rStyle w:val="Geen"/>
          <w:rFonts w:ascii="Palatino" w:hAnsi="Palatino"/>
          <w:sz w:val="24"/>
          <w:szCs w:val="24"/>
          <w:lang w:val="it-IT"/>
        </w:rPr>
        <w:t>altviolen</w:t>
      </w:r>
      <w:proofErr w:type="spellEnd"/>
      <w:r>
        <w:rPr>
          <w:rStyle w:val="Geen"/>
          <w:rFonts w:ascii="Palatino" w:hAnsi="Palatino"/>
          <w:sz w:val="24"/>
          <w:szCs w:val="24"/>
          <w:lang w:val="it-IT"/>
        </w:rPr>
        <w:t>, 3 cello</w:t>
      </w:r>
      <w:r>
        <w:rPr>
          <w:rStyle w:val="Geen"/>
          <w:rFonts w:ascii="Palatino" w:hAnsi="Palatino"/>
          <w:sz w:val="24"/>
          <w:szCs w:val="24"/>
        </w:rPr>
        <w:t>’</w:t>
      </w:r>
      <w:r>
        <w:rPr>
          <w:rStyle w:val="Geen"/>
          <w:rFonts w:ascii="Palatino" w:hAnsi="Palatino"/>
          <w:sz w:val="24"/>
          <w:szCs w:val="24"/>
        </w:rPr>
        <w:t>s</w:t>
      </w:r>
    </w:p>
    <w:p w14:paraId="26A258D4" w14:textId="77777777" w:rsidR="00E834EF" w:rsidRDefault="00D37A99">
      <w:pPr>
        <w:pStyle w:val="HoofdtekstA"/>
        <w:rPr>
          <w:rStyle w:val="Geen"/>
          <w:rFonts w:ascii="Palatino" w:eastAsia="Palatino" w:hAnsi="Palatino" w:cs="Palatino"/>
          <w:sz w:val="24"/>
          <w:szCs w:val="24"/>
          <w:lang w:val="it-IT"/>
        </w:rPr>
      </w:pPr>
      <w:r>
        <w:rPr>
          <w:rStyle w:val="Geen"/>
          <w:rFonts w:ascii="Palatino" w:hAnsi="Palatino"/>
          <w:sz w:val="24"/>
          <w:szCs w:val="24"/>
          <w:lang w:val="it-IT"/>
        </w:rPr>
        <w:t>Ripieno: continuo</w:t>
      </w:r>
    </w:p>
    <w:p w14:paraId="3D36754A" w14:textId="77777777" w:rsidR="00E834EF" w:rsidRDefault="00E834EF">
      <w:pPr>
        <w:pStyle w:val="HoofdtekstA"/>
        <w:rPr>
          <w:rStyle w:val="Geen"/>
          <w:rFonts w:ascii="Palatino" w:eastAsia="Palatino" w:hAnsi="Palatino" w:cs="Palatino"/>
          <w:sz w:val="24"/>
          <w:szCs w:val="24"/>
        </w:rPr>
      </w:pPr>
    </w:p>
    <w:p w14:paraId="6D3E5B2A"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Het ultieme concerto voor de strijkers! Zij presenteren zich in het eerste deel in drie groepen van drie (drie violen, drie altviolen en drie cello</w:t>
      </w:r>
      <w:r>
        <w:rPr>
          <w:rStyle w:val="Geen"/>
          <w:rFonts w:ascii="Palatino" w:hAnsi="Palatino"/>
          <w:sz w:val="24"/>
          <w:szCs w:val="24"/>
        </w:rPr>
        <w:t>’</w:t>
      </w:r>
      <w:r>
        <w:rPr>
          <w:rStyle w:val="Geen"/>
          <w:rFonts w:ascii="Palatino" w:hAnsi="Palatino"/>
          <w:sz w:val="24"/>
          <w:szCs w:val="24"/>
        </w:rPr>
        <w:t>s), op een zelfverzekerde manier en met positieve, standvastige muziek, waarin de hardnek</w:t>
      </w:r>
      <w:r>
        <w:rPr>
          <w:rStyle w:val="Geen"/>
          <w:rFonts w:ascii="Palatino" w:hAnsi="Palatino"/>
          <w:sz w:val="24"/>
          <w:szCs w:val="24"/>
        </w:rPr>
        <w:t xml:space="preserve">kige </w:t>
      </w:r>
      <w:r>
        <w:rPr>
          <w:rStyle w:val="Geen"/>
          <w:rFonts w:ascii="Palatino" w:hAnsi="Palatino"/>
          <w:sz w:val="24"/>
          <w:szCs w:val="24"/>
        </w:rPr>
        <w:t>‘</w:t>
      </w:r>
      <w:proofErr w:type="spellStart"/>
      <w:r>
        <w:rPr>
          <w:rStyle w:val="Geen"/>
          <w:rFonts w:ascii="Palatino" w:hAnsi="Palatino"/>
          <w:i/>
          <w:iCs/>
          <w:sz w:val="24"/>
          <w:szCs w:val="24"/>
        </w:rPr>
        <w:t>figura</w:t>
      </w:r>
      <w:proofErr w:type="spellEnd"/>
      <w:r>
        <w:rPr>
          <w:rStyle w:val="Geen"/>
          <w:rFonts w:ascii="Palatino" w:hAnsi="Palatino"/>
          <w:i/>
          <w:iCs/>
          <w:sz w:val="24"/>
          <w:szCs w:val="24"/>
        </w:rPr>
        <w:t xml:space="preserve"> </w:t>
      </w:r>
      <w:proofErr w:type="spellStart"/>
      <w:r>
        <w:rPr>
          <w:rStyle w:val="Geen"/>
          <w:rFonts w:ascii="Palatino" w:hAnsi="Palatino"/>
          <w:i/>
          <w:iCs/>
          <w:sz w:val="24"/>
          <w:szCs w:val="24"/>
        </w:rPr>
        <w:t>corta</w:t>
      </w:r>
      <w:proofErr w:type="spellEnd"/>
      <w:r>
        <w:rPr>
          <w:rStyle w:val="Geen"/>
          <w:rFonts w:ascii="Palatino" w:hAnsi="Palatino"/>
          <w:sz w:val="24"/>
          <w:szCs w:val="24"/>
        </w:rPr>
        <w:t xml:space="preserve">’ </w:t>
      </w:r>
      <w:r>
        <w:rPr>
          <w:rStyle w:val="Geen"/>
          <w:rFonts w:ascii="Palatino" w:hAnsi="Palatino"/>
          <w:sz w:val="24"/>
          <w:szCs w:val="24"/>
        </w:rPr>
        <w:t xml:space="preserve">(of </w:t>
      </w:r>
      <w:r>
        <w:rPr>
          <w:rStyle w:val="Geen"/>
          <w:rFonts w:ascii="Palatino" w:hAnsi="Palatino"/>
          <w:sz w:val="24"/>
          <w:szCs w:val="24"/>
        </w:rPr>
        <w:t>‘</w:t>
      </w:r>
      <w:r>
        <w:rPr>
          <w:rStyle w:val="Geen"/>
          <w:rFonts w:ascii="Palatino" w:hAnsi="Palatino"/>
          <w:sz w:val="24"/>
          <w:szCs w:val="24"/>
        </w:rPr>
        <w:t>anapest</w:t>
      </w:r>
      <w:r>
        <w:rPr>
          <w:rStyle w:val="Geen"/>
          <w:rFonts w:ascii="Palatino" w:hAnsi="Palatino"/>
          <w:sz w:val="24"/>
          <w:szCs w:val="24"/>
        </w:rPr>
        <w:t>’</w:t>
      </w:r>
      <w:r>
        <w:rPr>
          <w:rStyle w:val="Geen"/>
          <w:rFonts w:ascii="Palatino" w:hAnsi="Palatino"/>
          <w:sz w:val="24"/>
          <w:szCs w:val="24"/>
        </w:rPr>
        <w:t>: kort-kort-lang) de dienst uitmaakt. Aan deze blijmoedige, harmonische openingsfase lijkt geen einde te komen, tot in maat 47 plotseling een labieler motief voor enige onzekerheid zorgt. Dit motief blijft voortdurend als e</w:t>
      </w:r>
      <w:r>
        <w:rPr>
          <w:rStyle w:val="Geen"/>
          <w:rFonts w:ascii="Palatino" w:hAnsi="Palatino"/>
          <w:sz w:val="24"/>
          <w:szCs w:val="24"/>
        </w:rPr>
        <w:t xml:space="preserve">en soort </w:t>
      </w:r>
      <w:r>
        <w:rPr>
          <w:rStyle w:val="Geen"/>
          <w:rFonts w:ascii="Palatino" w:hAnsi="Palatino"/>
          <w:sz w:val="24"/>
          <w:szCs w:val="24"/>
        </w:rPr>
        <w:t>‘</w:t>
      </w:r>
      <w:r>
        <w:rPr>
          <w:rStyle w:val="Geen"/>
          <w:rFonts w:ascii="Palatino" w:hAnsi="Palatino"/>
          <w:sz w:val="24"/>
          <w:szCs w:val="24"/>
        </w:rPr>
        <w:t>storende factor</w:t>
      </w:r>
      <w:r>
        <w:rPr>
          <w:rStyle w:val="Geen"/>
          <w:rFonts w:ascii="Palatino" w:hAnsi="Palatino"/>
          <w:sz w:val="24"/>
          <w:szCs w:val="24"/>
        </w:rPr>
        <w:t xml:space="preserve">’ </w:t>
      </w:r>
      <w:r>
        <w:rPr>
          <w:rStyle w:val="Geen"/>
          <w:rFonts w:ascii="Palatino" w:hAnsi="Palatino"/>
          <w:sz w:val="24"/>
          <w:szCs w:val="24"/>
        </w:rPr>
        <w:t>terugkeren en krijgt aan het slot een bijna chaotisch karakter. Maar uiteindelijk zegeviert het hoofdthema. Opvallend in dit deel zijn de verschillende krachtige</w:t>
      </w:r>
      <w:r>
        <w:rPr>
          <w:rStyle w:val="Hyperlink0"/>
        </w:rPr>
        <w:t xml:space="preserve"> </w:t>
      </w:r>
      <w:r>
        <w:rPr>
          <w:rStyle w:val="Geen"/>
          <w:rFonts w:ascii="Palatino" w:hAnsi="Palatino"/>
          <w:sz w:val="24"/>
          <w:szCs w:val="24"/>
          <w:lang w:val="it-IT"/>
        </w:rPr>
        <w:t>unisono-</w:t>
      </w:r>
      <w:proofErr w:type="spellStart"/>
      <w:r>
        <w:rPr>
          <w:rStyle w:val="Geen"/>
          <w:rFonts w:ascii="Palatino" w:hAnsi="Palatino"/>
          <w:sz w:val="24"/>
          <w:szCs w:val="24"/>
          <w:lang w:val="it-IT"/>
        </w:rPr>
        <w:t>cadensen</w:t>
      </w:r>
      <w:proofErr w:type="spellEnd"/>
      <w:r>
        <w:rPr>
          <w:rStyle w:val="Geen"/>
          <w:rFonts w:ascii="Palatino" w:hAnsi="Palatino"/>
          <w:sz w:val="24"/>
          <w:szCs w:val="24"/>
        </w:rPr>
        <w:t>, die de eenheid en de homogeniteit van de strijkin</w:t>
      </w:r>
      <w:r>
        <w:rPr>
          <w:rStyle w:val="Geen"/>
          <w:rFonts w:ascii="Palatino" w:hAnsi="Palatino"/>
          <w:sz w:val="24"/>
          <w:szCs w:val="24"/>
        </w:rPr>
        <w:t xml:space="preserve">strumenten onderstrepen. </w:t>
      </w:r>
    </w:p>
    <w:p w14:paraId="0C3C5ECF"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 xml:space="preserve">Er zijn in dit concerto geen individuele solopartijen. Dat is waarschijnlijk de reden waarom Bach bij uitzondering geen langzaam middendeel heeft ingevoegd. Na een korte overgangscadens (adagio) presenteren de spelers zich in het </w:t>
      </w:r>
      <w:r>
        <w:rPr>
          <w:rStyle w:val="Geen"/>
          <w:rFonts w:ascii="Palatino" w:hAnsi="Palatino"/>
          <w:sz w:val="24"/>
          <w:szCs w:val="24"/>
        </w:rPr>
        <w:t>derde deel snel achter elkaar met een wervelend thema in een overrompelende windvlaag, die steeds opnieuw wordt aangewakkerd en eindeloos schijnt door te gaan. Deze onafgebroken stortvloed van noten is van een dusdanige grootsheid en kracht dat je als luis</w:t>
      </w:r>
      <w:r>
        <w:rPr>
          <w:rStyle w:val="Geen"/>
          <w:rFonts w:ascii="Palatino" w:hAnsi="Palatino"/>
          <w:sz w:val="24"/>
          <w:szCs w:val="24"/>
        </w:rPr>
        <w:t xml:space="preserve">teraar op den duur het gevoel krijgt dat er maar </w:t>
      </w:r>
      <w:proofErr w:type="spellStart"/>
      <w:r>
        <w:rPr>
          <w:rStyle w:val="Geen"/>
          <w:rFonts w:ascii="Palatino" w:hAnsi="Palatino"/>
          <w:sz w:val="24"/>
          <w:szCs w:val="24"/>
        </w:rPr>
        <w:t>éé</w:t>
      </w:r>
      <w:proofErr w:type="spellEnd"/>
      <w:r>
        <w:rPr>
          <w:rStyle w:val="Geen"/>
          <w:rFonts w:ascii="Palatino" w:hAnsi="Palatino"/>
          <w:sz w:val="24"/>
          <w:szCs w:val="24"/>
          <w:lang w:val="it-IT"/>
        </w:rPr>
        <w:t xml:space="preserve">n </w:t>
      </w:r>
      <w:proofErr w:type="spellStart"/>
      <w:r>
        <w:rPr>
          <w:rStyle w:val="Geen"/>
          <w:rFonts w:ascii="Palatino" w:hAnsi="Palatino"/>
          <w:sz w:val="24"/>
          <w:szCs w:val="24"/>
          <w:lang w:val="it-IT"/>
        </w:rPr>
        <w:t>instrument</w:t>
      </w:r>
      <w:proofErr w:type="spellEnd"/>
      <w:r>
        <w:rPr>
          <w:rStyle w:val="Geen"/>
          <w:rFonts w:ascii="Palatino" w:hAnsi="Palatino"/>
          <w:sz w:val="24"/>
          <w:szCs w:val="24"/>
        </w:rPr>
        <w:t xml:space="preserve"> aan het woord is in al zijn pracht: de viool.</w:t>
      </w:r>
    </w:p>
    <w:p w14:paraId="030DEB1E" w14:textId="77777777" w:rsidR="00E834EF" w:rsidRDefault="00E834EF">
      <w:pPr>
        <w:pStyle w:val="HoofdtekstA"/>
        <w:rPr>
          <w:rStyle w:val="Geen"/>
          <w:rFonts w:ascii="Palatino" w:eastAsia="Palatino" w:hAnsi="Palatino" w:cs="Palatino"/>
          <w:b/>
          <w:bCs/>
          <w:sz w:val="24"/>
          <w:szCs w:val="24"/>
        </w:rPr>
      </w:pPr>
    </w:p>
    <w:p w14:paraId="48018F0D" w14:textId="77777777" w:rsidR="00E834EF" w:rsidRDefault="00D37A99">
      <w:pPr>
        <w:pStyle w:val="HoofdtekstA"/>
        <w:rPr>
          <w:rStyle w:val="Geen"/>
          <w:rFonts w:ascii="Palatino" w:eastAsia="Palatino" w:hAnsi="Palatino" w:cs="Palatino"/>
          <w:b/>
          <w:bCs/>
          <w:sz w:val="24"/>
          <w:szCs w:val="24"/>
        </w:rPr>
      </w:pPr>
      <w:r>
        <w:rPr>
          <w:rStyle w:val="Hyperlink0"/>
        </w:rPr>
        <w:t xml:space="preserve">Concerto nr. 4 in G-groot, </w:t>
      </w:r>
      <w:r>
        <w:rPr>
          <w:rStyle w:val="Geen"/>
          <w:rFonts w:ascii="Palatino" w:hAnsi="Palatino"/>
          <w:b/>
          <w:bCs/>
          <w:sz w:val="24"/>
          <w:szCs w:val="24"/>
          <w:lang w:val="de-DE"/>
        </w:rPr>
        <w:t>BWV 1049</w:t>
      </w:r>
    </w:p>
    <w:p w14:paraId="7ED9C58E"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 xml:space="preserve">1. </w:t>
      </w:r>
      <w:r>
        <w:rPr>
          <w:rStyle w:val="Geen"/>
          <w:rFonts w:ascii="Palatino" w:hAnsi="Palatino"/>
          <w:sz w:val="24"/>
          <w:szCs w:val="24"/>
          <w:lang w:val="it-IT"/>
        </w:rPr>
        <w:t xml:space="preserve">Allegro - 2. Andante - 3. </w:t>
      </w:r>
      <w:proofErr w:type="spellStart"/>
      <w:r>
        <w:rPr>
          <w:rStyle w:val="Geen"/>
          <w:rFonts w:ascii="Palatino" w:hAnsi="Palatino"/>
          <w:sz w:val="24"/>
          <w:szCs w:val="24"/>
          <w:lang w:val="it-IT"/>
        </w:rPr>
        <w:t>Prest</w:t>
      </w:r>
      <w:proofErr w:type="spellEnd"/>
      <w:r>
        <w:rPr>
          <w:rStyle w:val="Geen"/>
          <w:rFonts w:ascii="Palatino" w:hAnsi="Palatino"/>
          <w:sz w:val="24"/>
          <w:szCs w:val="24"/>
          <w:lang w:val="en-US"/>
        </w:rPr>
        <w:t>o</w:t>
      </w:r>
    </w:p>
    <w:p w14:paraId="037CD5A5" w14:textId="77777777" w:rsidR="00E834EF" w:rsidRDefault="00D37A99">
      <w:pPr>
        <w:pStyle w:val="HoofdtekstA"/>
        <w:rPr>
          <w:rStyle w:val="Geen"/>
          <w:rFonts w:ascii="Palatino" w:eastAsia="Palatino" w:hAnsi="Palatino" w:cs="Palatino"/>
          <w:sz w:val="24"/>
          <w:szCs w:val="24"/>
          <w:lang w:val="en-US"/>
        </w:rPr>
      </w:pPr>
      <w:r>
        <w:rPr>
          <w:rStyle w:val="Geen"/>
          <w:rFonts w:ascii="Palatino" w:hAnsi="Palatino"/>
          <w:sz w:val="24"/>
          <w:szCs w:val="24"/>
          <w:lang w:val="en-US"/>
        </w:rPr>
        <w:t xml:space="preserve">Concertino: </w:t>
      </w:r>
      <w:proofErr w:type="spellStart"/>
      <w:r>
        <w:rPr>
          <w:rStyle w:val="Geen"/>
          <w:rFonts w:ascii="Palatino" w:hAnsi="Palatino"/>
          <w:sz w:val="24"/>
          <w:szCs w:val="24"/>
          <w:lang w:val="en-US"/>
        </w:rPr>
        <w:t>viool</w:t>
      </w:r>
      <w:proofErr w:type="spellEnd"/>
      <w:r>
        <w:rPr>
          <w:rStyle w:val="Geen"/>
          <w:rFonts w:ascii="Palatino" w:hAnsi="Palatino"/>
          <w:sz w:val="24"/>
          <w:szCs w:val="24"/>
          <w:lang w:val="en-US"/>
        </w:rPr>
        <w:t xml:space="preserve">, 2 </w:t>
      </w:r>
      <w:r>
        <w:rPr>
          <w:rStyle w:val="Geen"/>
          <w:rFonts w:ascii="Palatino" w:hAnsi="Palatino"/>
          <w:sz w:val="24"/>
          <w:szCs w:val="24"/>
          <w:lang w:val="en-US"/>
        </w:rPr>
        <w:t>‘</w:t>
      </w:r>
      <w:proofErr w:type="spellStart"/>
      <w:r>
        <w:rPr>
          <w:rStyle w:val="Geen"/>
          <w:rFonts w:ascii="Palatino" w:hAnsi="Palatino"/>
          <w:i/>
          <w:iCs/>
          <w:sz w:val="24"/>
          <w:szCs w:val="24"/>
          <w:lang w:val="en-US"/>
        </w:rPr>
        <w:t>flauti</w:t>
      </w:r>
      <w:proofErr w:type="spellEnd"/>
      <w:r>
        <w:rPr>
          <w:rStyle w:val="Geen"/>
          <w:rFonts w:ascii="Palatino" w:hAnsi="Palatino"/>
          <w:i/>
          <w:iCs/>
          <w:sz w:val="24"/>
          <w:szCs w:val="24"/>
          <w:lang w:val="en-US"/>
        </w:rPr>
        <w:t xml:space="preserve"> </w:t>
      </w:r>
      <w:proofErr w:type="spellStart"/>
      <w:r>
        <w:rPr>
          <w:rStyle w:val="Geen"/>
          <w:rFonts w:ascii="Palatino" w:hAnsi="Palatino"/>
          <w:i/>
          <w:iCs/>
          <w:sz w:val="24"/>
          <w:szCs w:val="24"/>
          <w:lang w:val="en-US"/>
        </w:rPr>
        <w:t>d</w:t>
      </w:r>
      <w:r>
        <w:rPr>
          <w:rStyle w:val="Geen"/>
          <w:rFonts w:ascii="Palatino" w:hAnsi="Palatino"/>
          <w:i/>
          <w:iCs/>
          <w:sz w:val="24"/>
          <w:szCs w:val="24"/>
          <w:lang w:val="en-US"/>
        </w:rPr>
        <w:t>’</w:t>
      </w:r>
      <w:r>
        <w:rPr>
          <w:rStyle w:val="Geen"/>
          <w:rFonts w:ascii="Palatino" w:hAnsi="Palatino"/>
          <w:i/>
          <w:iCs/>
          <w:sz w:val="24"/>
          <w:szCs w:val="24"/>
          <w:lang w:val="en-US"/>
        </w:rPr>
        <w:t>echo</w:t>
      </w:r>
      <w:proofErr w:type="spellEnd"/>
      <w:r>
        <w:rPr>
          <w:rStyle w:val="Geen"/>
          <w:rFonts w:ascii="Palatino" w:hAnsi="Palatino"/>
          <w:sz w:val="24"/>
          <w:szCs w:val="24"/>
          <w:lang w:val="en-US"/>
        </w:rPr>
        <w:t xml:space="preserve">’ </w:t>
      </w:r>
      <w:r>
        <w:rPr>
          <w:rStyle w:val="Geen"/>
          <w:rFonts w:ascii="Palatino" w:hAnsi="Palatino"/>
          <w:sz w:val="24"/>
          <w:szCs w:val="24"/>
          <w:lang w:val="en-US"/>
        </w:rPr>
        <w:t>(</w:t>
      </w:r>
      <w:proofErr w:type="spellStart"/>
      <w:r>
        <w:rPr>
          <w:rStyle w:val="Geen"/>
          <w:rFonts w:ascii="Palatino" w:hAnsi="Palatino"/>
          <w:sz w:val="24"/>
          <w:szCs w:val="24"/>
          <w:lang w:val="en-US"/>
        </w:rPr>
        <w:t>blokfluiten</w:t>
      </w:r>
      <w:proofErr w:type="spellEnd"/>
      <w:r>
        <w:rPr>
          <w:rStyle w:val="Geen"/>
          <w:rFonts w:ascii="Palatino" w:hAnsi="Palatino"/>
          <w:sz w:val="24"/>
          <w:szCs w:val="24"/>
          <w:lang w:val="en-US"/>
        </w:rPr>
        <w:t>)</w:t>
      </w:r>
    </w:p>
    <w:p w14:paraId="671CD48F" w14:textId="77777777" w:rsidR="00E834EF" w:rsidRDefault="00D37A99">
      <w:pPr>
        <w:pStyle w:val="HoofdtekstA"/>
        <w:rPr>
          <w:rStyle w:val="Geen"/>
          <w:rFonts w:ascii="Palatino" w:eastAsia="Palatino" w:hAnsi="Palatino" w:cs="Palatino"/>
          <w:sz w:val="24"/>
          <w:szCs w:val="24"/>
        </w:rPr>
      </w:pPr>
      <w:proofErr w:type="spellStart"/>
      <w:r>
        <w:rPr>
          <w:rStyle w:val="Geen"/>
          <w:rFonts w:ascii="Palatino" w:hAnsi="Palatino"/>
          <w:sz w:val="24"/>
          <w:szCs w:val="24"/>
        </w:rPr>
        <w:t>Ripieno</w:t>
      </w:r>
      <w:proofErr w:type="spellEnd"/>
      <w:r>
        <w:rPr>
          <w:rStyle w:val="Geen"/>
          <w:rFonts w:ascii="Palatino" w:hAnsi="Palatino"/>
          <w:sz w:val="24"/>
          <w:szCs w:val="24"/>
        </w:rPr>
        <w:t xml:space="preserve">: 2 violen, </w:t>
      </w:r>
      <w:r>
        <w:rPr>
          <w:rStyle w:val="Geen"/>
          <w:rFonts w:ascii="Palatino" w:hAnsi="Palatino"/>
          <w:sz w:val="24"/>
          <w:szCs w:val="24"/>
        </w:rPr>
        <w:t>continuo</w:t>
      </w:r>
    </w:p>
    <w:p w14:paraId="581365F0" w14:textId="77777777" w:rsidR="00E834EF" w:rsidRDefault="00E834EF">
      <w:pPr>
        <w:pStyle w:val="HoofdtekstA"/>
        <w:rPr>
          <w:rStyle w:val="Geen"/>
          <w:rFonts w:ascii="Palatino" w:eastAsia="Palatino" w:hAnsi="Palatino" w:cs="Palatino"/>
          <w:sz w:val="24"/>
          <w:szCs w:val="24"/>
        </w:rPr>
      </w:pPr>
    </w:p>
    <w:p w14:paraId="7B3A88EB"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In het bevallige vierde concerto is een opvallende hoofdrol weggelegd voor de drie solisten. Twee speelse blokfluiten laten een charmante, gracieuze thematiek horen met een lichtvoetig danskarakter in 3/8-maat. Voortdurend echter tracht een virtu</w:t>
      </w:r>
      <w:r>
        <w:rPr>
          <w:rStyle w:val="Geen"/>
          <w:rFonts w:ascii="Palatino" w:hAnsi="Palatino"/>
          <w:sz w:val="24"/>
          <w:szCs w:val="24"/>
        </w:rPr>
        <w:t>oze vioolsolo zich vrijmoedig (soms zelfs bandeloos) uit het geheel los te maken en de structuur te doorbreken. De fluiten reageren echter steeds adequaat en presenteren zich daarnaast ook voortdurend solistisch. Zo ontstaat een boeiende, levendige dialoog</w:t>
      </w:r>
      <w:r>
        <w:rPr>
          <w:rStyle w:val="Geen"/>
          <w:rFonts w:ascii="Palatino" w:hAnsi="Palatino"/>
          <w:sz w:val="24"/>
          <w:szCs w:val="24"/>
        </w:rPr>
        <w:t xml:space="preserve"> tussen de met elkaar wedijverende solisten, een dialoog die voortdurend fraai gestructureerd wordt door de tutti-gedeelten.</w:t>
      </w:r>
    </w:p>
    <w:p w14:paraId="0FA38C52"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Het andante is een intense, nostalgische klaagzang. De trieste thematiek van het tutti-gedeelte wordt voortdurend als een soort ech</w:t>
      </w:r>
      <w:r>
        <w:rPr>
          <w:rStyle w:val="Geen"/>
          <w:rFonts w:ascii="Palatino" w:hAnsi="Palatino"/>
          <w:sz w:val="24"/>
          <w:szCs w:val="24"/>
        </w:rPr>
        <w:t xml:space="preserve">o herhaald door de drie solisten: een trieste herinnering aan een verloren gegane liefde? </w:t>
      </w:r>
      <w:proofErr w:type="spellStart"/>
      <w:r>
        <w:rPr>
          <w:rStyle w:val="Geen"/>
          <w:rFonts w:ascii="Palatino" w:hAnsi="Palatino"/>
          <w:sz w:val="24"/>
          <w:szCs w:val="24"/>
        </w:rPr>
        <w:t>Suspiratio</w:t>
      </w:r>
      <w:proofErr w:type="spellEnd"/>
      <w:r>
        <w:rPr>
          <w:rStyle w:val="Geen"/>
          <w:rFonts w:ascii="Palatino" w:hAnsi="Palatino"/>
          <w:sz w:val="24"/>
          <w:szCs w:val="24"/>
        </w:rPr>
        <w:t>-figuren onderstrepen het weemoedige karakter.</w:t>
      </w:r>
    </w:p>
    <w:p w14:paraId="104ADD77"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In het daaropvolgende presto keert de lichtvoetige atmosfeer terug met een wervelende fuga, die speels door a</w:t>
      </w:r>
      <w:r>
        <w:rPr>
          <w:rStyle w:val="Geen"/>
          <w:rFonts w:ascii="Palatino" w:hAnsi="Palatino"/>
          <w:sz w:val="24"/>
          <w:szCs w:val="24"/>
        </w:rPr>
        <w:t>lle stemmen heen loopt. Na de expositie probeert de soloviool opnieuw een leidende rol op te eisen voor zichzelf. Maar weer zijn het de twee fluiten die hem steeds pareren met het fugathema. Er volgt echter een tweede, veel hevigere uitbraak, waarbij de vi</w:t>
      </w:r>
      <w:r>
        <w:rPr>
          <w:rStyle w:val="Geen"/>
          <w:rFonts w:ascii="Palatino" w:hAnsi="Palatino"/>
          <w:sz w:val="24"/>
          <w:szCs w:val="24"/>
        </w:rPr>
        <w:t xml:space="preserve">ool op een uitdagende, bijna brutale manier de structurele orde omver tracht te gooien met virtuoos passagespel. Maar de fuga herstelt zich kranig met een voortdurende hoofdrol voor de fluiten. Aan het slot laait de strijd om het leiderschap nog </w:t>
      </w:r>
      <w:r>
        <w:rPr>
          <w:rStyle w:val="Geen"/>
          <w:rFonts w:ascii="Palatino" w:hAnsi="Palatino"/>
          <w:sz w:val="24"/>
          <w:szCs w:val="24"/>
        </w:rPr>
        <w:t>éé</w:t>
      </w:r>
      <w:r>
        <w:rPr>
          <w:rStyle w:val="Geen"/>
          <w:rFonts w:ascii="Palatino" w:hAnsi="Palatino"/>
          <w:sz w:val="24"/>
          <w:szCs w:val="24"/>
        </w:rPr>
        <w:t xml:space="preserve">n keer </w:t>
      </w:r>
      <w:r>
        <w:rPr>
          <w:rStyle w:val="Geen"/>
          <w:rFonts w:ascii="Palatino" w:hAnsi="Palatino"/>
          <w:sz w:val="24"/>
          <w:szCs w:val="24"/>
        </w:rPr>
        <w:t>op in bitse staccato-akkoorden, maar uiteindelijk brengen de twee fluiten de fuga naar een evenwichtige slotcadens.</w:t>
      </w:r>
    </w:p>
    <w:p w14:paraId="231ED023" w14:textId="77777777" w:rsidR="00E834EF" w:rsidRDefault="00E834EF">
      <w:pPr>
        <w:pStyle w:val="HoofdtekstA"/>
        <w:rPr>
          <w:rStyle w:val="Geen"/>
          <w:rFonts w:ascii="Palatino" w:eastAsia="Palatino" w:hAnsi="Palatino" w:cs="Palatino"/>
          <w:b/>
          <w:bCs/>
          <w:sz w:val="24"/>
          <w:szCs w:val="24"/>
        </w:rPr>
      </w:pPr>
    </w:p>
    <w:p w14:paraId="70238124" w14:textId="77777777" w:rsidR="00E834EF" w:rsidRDefault="00D37A99">
      <w:pPr>
        <w:pStyle w:val="HoofdtekstA"/>
        <w:rPr>
          <w:rStyle w:val="Geen"/>
          <w:rFonts w:ascii="Palatino" w:eastAsia="Palatino" w:hAnsi="Palatino" w:cs="Palatino"/>
          <w:b/>
          <w:bCs/>
          <w:sz w:val="24"/>
          <w:szCs w:val="24"/>
        </w:rPr>
      </w:pPr>
      <w:r>
        <w:rPr>
          <w:rStyle w:val="Geen"/>
          <w:rFonts w:ascii="Palatino" w:hAnsi="Palatino"/>
          <w:b/>
          <w:bCs/>
          <w:sz w:val="24"/>
          <w:szCs w:val="24"/>
        </w:rPr>
        <w:t>Concerto nr. 5 in D-groot BWV 1050</w:t>
      </w:r>
    </w:p>
    <w:p w14:paraId="1D1E2549" w14:textId="77777777" w:rsidR="00E834EF" w:rsidRDefault="00D37A99">
      <w:pPr>
        <w:pStyle w:val="HoofdtekstA"/>
        <w:rPr>
          <w:rStyle w:val="Geen"/>
          <w:rFonts w:ascii="Palatino" w:eastAsia="Palatino" w:hAnsi="Palatino" w:cs="Palatino"/>
          <w:sz w:val="24"/>
          <w:szCs w:val="24"/>
          <w:lang w:val="en-US"/>
        </w:rPr>
      </w:pPr>
      <w:r>
        <w:rPr>
          <w:rStyle w:val="Geen"/>
          <w:rFonts w:ascii="Palatino" w:hAnsi="Palatino"/>
          <w:sz w:val="24"/>
          <w:szCs w:val="24"/>
          <w:lang w:val="en-US"/>
        </w:rPr>
        <w:t xml:space="preserve">1. Allegro - 2. </w:t>
      </w:r>
      <w:proofErr w:type="spellStart"/>
      <w:proofErr w:type="gramStart"/>
      <w:r>
        <w:rPr>
          <w:rStyle w:val="Geen"/>
          <w:rFonts w:ascii="Palatino" w:hAnsi="Palatino"/>
          <w:sz w:val="24"/>
          <w:szCs w:val="24"/>
          <w:lang w:val="en-US"/>
        </w:rPr>
        <w:t>Affettuoso</w:t>
      </w:r>
      <w:proofErr w:type="spellEnd"/>
      <w:r>
        <w:rPr>
          <w:rStyle w:val="Geen"/>
          <w:rFonts w:ascii="Palatino" w:hAnsi="Palatino"/>
          <w:sz w:val="24"/>
          <w:szCs w:val="24"/>
          <w:lang w:val="en-US"/>
        </w:rPr>
        <w:t xml:space="preserve"> - 3.</w:t>
      </w:r>
      <w:proofErr w:type="gramEnd"/>
      <w:r>
        <w:rPr>
          <w:rStyle w:val="Geen"/>
          <w:rFonts w:ascii="Palatino" w:hAnsi="Palatino"/>
          <w:sz w:val="24"/>
          <w:szCs w:val="24"/>
          <w:lang w:val="en-US"/>
        </w:rPr>
        <w:t xml:space="preserve"> Allegro</w:t>
      </w:r>
    </w:p>
    <w:p w14:paraId="288927E1" w14:textId="77777777" w:rsidR="00E834EF" w:rsidRDefault="00D37A99">
      <w:pPr>
        <w:pStyle w:val="HoofdtekstA"/>
        <w:rPr>
          <w:rStyle w:val="Geen"/>
          <w:rFonts w:ascii="Palatino" w:eastAsia="Palatino" w:hAnsi="Palatino" w:cs="Palatino"/>
          <w:sz w:val="24"/>
          <w:szCs w:val="24"/>
          <w:lang w:val="en-US"/>
        </w:rPr>
      </w:pPr>
      <w:r>
        <w:rPr>
          <w:rStyle w:val="Geen"/>
          <w:rFonts w:ascii="Palatino" w:hAnsi="Palatino"/>
          <w:sz w:val="24"/>
          <w:szCs w:val="24"/>
          <w:lang w:val="en-US"/>
        </w:rPr>
        <w:t xml:space="preserve">Concertino: </w:t>
      </w:r>
      <w:proofErr w:type="spellStart"/>
      <w:r>
        <w:rPr>
          <w:rStyle w:val="Geen"/>
          <w:rFonts w:ascii="Palatino" w:hAnsi="Palatino"/>
          <w:sz w:val="24"/>
          <w:szCs w:val="24"/>
          <w:lang w:val="en-US"/>
        </w:rPr>
        <w:t>fluit</w:t>
      </w:r>
      <w:proofErr w:type="spellEnd"/>
      <w:r>
        <w:rPr>
          <w:rStyle w:val="Geen"/>
          <w:rFonts w:ascii="Palatino" w:hAnsi="Palatino"/>
          <w:sz w:val="24"/>
          <w:szCs w:val="24"/>
          <w:lang w:val="en-US"/>
        </w:rPr>
        <w:t xml:space="preserve"> (</w:t>
      </w:r>
      <w:proofErr w:type="spellStart"/>
      <w:r>
        <w:rPr>
          <w:rStyle w:val="Geen"/>
          <w:rFonts w:ascii="Palatino" w:hAnsi="Palatino"/>
          <w:sz w:val="24"/>
          <w:szCs w:val="24"/>
          <w:lang w:val="en-US"/>
        </w:rPr>
        <w:t>traverso</w:t>
      </w:r>
      <w:proofErr w:type="spellEnd"/>
      <w:r>
        <w:rPr>
          <w:rStyle w:val="Geen"/>
          <w:rFonts w:ascii="Palatino" w:hAnsi="Palatino"/>
          <w:sz w:val="24"/>
          <w:szCs w:val="24"/>
          <w:lang w:val="en-US"/>
        </w:rPr>
        <w:t xml:space="preserve">), </w:t>
      </w:r>
      <w:proofErr w:type="spellStart"/>
      <w:r>
        <w:rPr>
          <w:rStyle w:val="Geen"/>
          <w:rFonts w:ascii="Palatino" w:hAnsi="Palatino"/>
          <w:sz w:val="24"/>
          <w:szCs w:val="24"/>
          <w:lang w:val="en-US"/>
        </w:rPr>
        <w:t>soloviool</w:t>
      </w:r>
      <w:proofErr w:type="spellEnd"/>
      <w:r>
        <w:rPr>
          <w:rStyle w:val="Geen"/>
          <w:rFonts w:ascii="Palatino" w:hAnsi="Palatino"/>
          <w:sz w:val="24"/>
          <w:szCs w:val="24"/>
          <w:lang w:val="en-US"/>
        </w:rPr>
        <w:t xml:space="preserve">, </w:t>
      </w:r>
      <w:proofErr w:type="spellStart"/>
      <w:r>
        <w:rPr>
          <w:rStyle w:val="Geen"/>
          <w:rFonts w:ascii="Palatino" w:hAnsi="Palatino"/>
          <w:sz w:val="24"/>
          <w:szCs w:val="24"/>
          <w:lang w:val="en-US"/>
        </w:rPr>
        <w:t>obligaat</w:t>
      </w:r>
      <w:proofErr w:type="spellEnd"/>
      <w:r>
        <w:rPr>
          <w:rStyle w:val="Geen"/>
          <w:rFonts w:ascii="Palatino" w:hAnsi="Palatino"/>
          <w:sz w:val="24"/>
          <w:szCs w:val="24"/>
          <w:lang w:val="en-US"/>
        </w:rPr>
        <w:t xml:space="preserve"> </w:t>
      </w:r>
      <w:proofErr w:type="spellStart"/>
      <w:r>
        <w:rPr>
          <w:rStyle w:val="Geen"/>
          <w:rFonts w:ascii="Palatino" w:hAnsi="Palatino"/>
          <w:sz w:val="24"/>
          <w:szCs w:val="24"/>
          <w:lang w:val="en-US"/>
        </w:rPr>
        <w:t>klavecimbel</w:t>
      </w:r>
      <w:proofErr w:type="spellEnd"/>
      <w:r>
        <w:rPr>
          <w:rStyle w:val="Geen"/>
          <w:rFonts w:ascii="Palatino" w:hAnsi="Palatino"/>
          <w:sz w:val="24"/>
          <w:szCs w:val="24"/>
          <w:lang w:val="en-US"/>
        </w:rPr>
        <w:t xml:space="preserve"> (c</w:t>
      </w:r>
      <w:r>
        <w:rPr>
          <w:rStyle w:val="Geen"/>
          <w:rFonts w:ascii="Palatino" w:hAnsi="Palatino"/>
          <w:sz w:val="24"/>
          <w:szCs w:val="24"/>
          <w:lang w:val="en-US"/>
        </w:rPr>
        <w:t xml:space="preserve">embalo </w:t>
      </w:r>
      <w:proofErr w:type="spellStart"/>
      <w:r>
        <w:rPr>
          <w:rStyle w:val="Geen"/>
          <w:rFonts w:ascii="Palatino" w:hAnsi="Palatino"/>
          <w:sz w:val="24"/>
          <w:szCs w:val="24"/>
          <w:lang w:val="en-US"/>
        </w:rPr>
        <w:t>concertato</w:t>
      </w:r>
      <w:proofErr w:type="spellEnd"/>
      <w:r>
        <w:rPr>
          <w:rStyle w:val="Geen"/>
          <w:rFonts w:ascii="Palatino" w:hAnsi="Palatino"/>
          <w:sz w:val="24"/>
          <w:szCs w:val="24"/>
          <w:lang w:val="en-US"/>
        </w:rPr>
        <w:t>)</w:t>
      </w:r>
    </w:p>
    <w:p w14:paraId="30CBABB8" w14:textId="77777777" w:rsidR="00E834EF" w:rsidRDefault="00D37A99">
      <w:pPr>
        <w:pStyle w:val="HoofdtekstA"/>
        <w:rPr>
          <w:rStyle w:val="Geen"/>
          <w:rFonts w:ascii="Palatino" w:eastAsia="Palatino" w:hAnsi="Palatino" w:cs="Palatino"/>
          <w:sz w:val="24"/>
          <w:szCs w:val="24"/>
        </w:rPr>
      </w:pPr>
      <w:proofErr w:type="spellStart"/>
      <w:r>
        <w:rPr>
          <w:rStyle w:val="Geen"/>
          <w:rFonts w:ascii="Palatino" w:hAnsi="Palatino"/>
          <w:sz w:val="24"/>
          <w:szCs w:val="24"/>
        </w:rPr>
        <w:t>Ripieno</w:t>
      </w:r>
      <w:proofErr w:type="spellEnd"/>
      <w:r>
        <w:rPr>
          <w:rStyle w:val="Geen"/>
          <w:rFonts w:ascii="Palatino" w:hAnsi="Palatino"/>
          <w:sz w:val="24"/>
          <w:szCs w:val="24"/>
        </w:rPr>
        <w:t>: viool, altviool, continuo</w:t>
      </w:r>
    </w:p>
    <w:p w14:paraId="1087888A" w14:textId="77777777" w:rsidR="00E834EF" w:rsidRDefault="00E834EF">
      <w:pPr>
        <w:pStyle w:val="HoofdtekstA"/>
        <w:rPr>
          <w:rStyle w:val="Geen"/>
          <w:rFonts w:ascii="Palatino" w:eastAsia="Palatino" w:hAnsi="Palatino" w:cs="Palatino"/>
          <w:sz w:val="24"/>
          <w:szCs w:val="24"/>
        </w:rPr>
      </w:pPr>
    </w:p>
    <w:p w14:paraId="3A8DCFAE"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 xml:space="preserve">Dit concerto is ongetwijfeld het meest harmonische en evenwichtige van de zes. De drie solopartijen </w:t>
      </w:r>
      <w:r>
        <w:rPr>
          <w:rStyle w:val="Geen"/>
          <w:rFonts w:ascii="Palatino" w:hAnsi="Palatino"/>
          <w:sz w:val="24"/>
          <w:szCs w:val="24"/>
        </w:rPr>
        <w:t xml:space="preserve">– </w:t>
      </w:r>
      <w:r>
        <w:rPr>
          <w:rStyle w:val="Geen"/>
          <w:rFonts w:ascii="Palatino" w:hAnsi="Palatino"/>
          <w:sz w:val="24"/>
          <w:szCs w:val="24"/>
        </w:rPr>
        <w:t xml:space="preserve">viool, traverso en klavecimbel </w:t>
      </w:r>
      <w:r>
        <w:rPr>
          <w:rStyle w:val="Geen"/>
          <w:rFonts w:ascii="Palatino" w:hAnsi="Palatino"/>
          <w:sz w:val="24"/>
          <w:szCs w:val="24"/>
        </w:rPr>
        <w:t xml:space="preserve">– </w:t>
      </w:r>
      <w:r>
        <w:rPr>
          <w:rStyle w:val="Geen"/>
          <w:rFonts w:ascii="Palatino" w:hAnsi="Palatino"/>
          <w:sz w:val="24"/>
          <w:szCs w:val="24"/>
        </w:rPr>
        <w:t>zijn zeer harmonisch met elkaar verbonden door middel van fraaie d</w:t>
      </w:r>
      <w:r>
        <w:rPr>
          <w:rStyle w:val="Geen"/>
          <w:rFonts w:ascii="Palatino" w:hAnsi="Palatino"/>
          <w:sz w:val="24"/>
          <w:szCs w:val="24"/>
        </w:rPr>
        <w:t>ialogen, die in een vloeiende, doorstromende beweging een grote rijkdom laten horen aan gevarieerde motieven met veel ornamenten. Het hoofdthema van het eerste deel heeft door zijn open drieklankbrekingen en het grote toonbereik (meer dan twee octaven) het</w:t>
      </w:r>
      <w:r>
        <w:rPr>
          <w:rStyle w:val="Geen"/>
          <w:rFonts w:ascii="Palatino" w:hAnsi="Palatino"/>
          <w:sz w:val="24"/>
          <w:szCs w:val="24"/>
        </w:rPr>
        <w:t xml:space="preserve"> karakter van een uitzinnige, uitgelaten vreugde. Bijzonder fraai is de manier waarop de solisten steeds weer met korte ontspannende motieven ruimte vrijmaken voor de terugkeer van het hoofdthema. De harmonische verbondenheid tussen de drie is z</w:t>
      </w:r>
      <w:r>
        <w:rPr>
          <w:rStyle w:val="Geen"/>
          <w:rFonts w:ascii="Palatino" w:hAnsi="Palatino"/>
          <w:sz w:val="24"/>
          <w:szCs w:val="24"/>
        </w:rPr>
        <w:t xml:space="preserve">ó </w:t>
      </w:r>
      <w:r>
        <w:rPr>
          <w:rStyle w:val="Geen"/>
          <w:rFonts w:ascii="Palatino" w:hAnsi="Palatino"/>
          <w:sz w:val="24"/>
          <w:szCs w:val="24"/>
        </w:rPr>
        <w:t>intens da</w:t>
      </w:r>
      <w:r>
        <w:rPr>
          <w:rStyle w:val="Geen"/>
          <w:rFonts w:ascii="Palatino" w:hAnsi="Palatino"/>
          <w:sz w:val="24"/>
          <w:szCs w:val="24"/>
        </w:rPr>
        <w:t>t de fluit en de viool tegen het einde met hun korte, vertragende impulsen de weg bereiden voor een uitgebreide, grootse solo van het klavecimbel, dat in een niet-aflatende cadans met virtuoos passagespel zorgt voor een uniek moment in de muziekgeschiedeni</w:t>
      </w:r>
      <w:r>
        <w:rPr>
          <w:rStyle w:val="Geen"/>
          <w:rFonts w:ascii="Palatino" w:hAnsi="Palatino"/>
          <w:sz w:val="24"/>
          <w:szCs w:val="24"/>
        </w:rPr>
        <w:t>s: de eerste grote solocadens.</w:t>
      </w:r>
    </w:p>
    <w:p w14:paraId="6D650CDE"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Het langzame deel (</w:t>
      </w:r>
      <w:proofErr w:type="spellStart"/>
      <w:r>
        <w:rPr>
          <w:rStyle w:val="Geen"/>
          <w:rFonts w:ascii="Palatino" w:hAnsi="Palatino"/>
          <w:sz w:val="24"/>
          <w:szCs w:val="24"/>
        </w:rPr>
        <w:t>affettuoso</w:t>
      </w:r>
      <w:proofErr w:type="spellEnd"/>
      <w:r>
        <w:rPr>
          <w:rStyle w:val="Geen"/>
          <w:rFonts w:ascii="Palatino" w:hAnsi="Palatino"/>
          <w:sz w:val="24"/>
          <w:szCs w:val="24"/>
        </w:rPr>
        <w:t>) is een wondermooi trio voor de drie solisten, waarbij het klavecimbel zowel solistisch optreedt als de continuo-partij invult. De drie stemmen voeren een welhaast volmaakte dialoog met elkaar, m</w:t>
      </w:r>
      <w:r>
        <w:rPr>
          <w:rStyle w:val="Geen"/>
          <w:rFonts w:ascii="Palatino" w:hAnsi="Palatino"/>
          <w:sz w:val="24"/>
          <w:szCs w:val="24"/>
        </w:rPr>
        <w:t>et als onderwerp een kort melancholisch, liefdevol motief, dat tot in de diepste diepten wordt uitgewerkt. Een ideaal voorbeeld van volmaakte intermenselijke communicatie.</w:t>
      </w:r>
    </w:p>
    <w:p w14:paraId="58AB8580"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Het derde deel (allegro) lijkt als een lichtvoetige gigue regelrecht vanuit de harmo</w:t>
      </w:r>
      <w:r>
        <w:rPr>
          <w:rStyle w:val="Geen"/>
          <w:rFonts w:ascii="Palatino" w:hAnsi="Palatino"/>
          <w:sz w:val="24"/>
          <w:szCs w:val="24"/>
        </w:rPr>
        <w:t>nie der sferen neer te dalen op de aarde. De viool en de fluit zetten een flitsend, vlinderachtig fugathema in dat even later door het klavecimbel wordt overgenomen en bij de gezamenlijke tutti-inzet de aarde bereikt. De schitterende dansmuziek die zich on</w:t>
      </w:r>
      <w:r>
        <w:rPr>
          <w:rStyle w:val="Geen"/>
          <w:rFonts w:ascii="Palatino" w:hAnsi="Palatino"/>
          <w:sz w:val="24"/>
          <w:szCs w:val="24"/>
        </w:rPr>
        <w:t xml:space="preserve">twikkelt, straalt een vreugde uit die vrij is van iedere beperking en eeuwig door lijkt te gaan in een niet-aflatende cadans. In het middendeel ontwikkelt zich een iets </w:t>
      </w:r>
      <w:proofErr w:type="spellStart"/>
      <w:r>
        <w:rPr>
          <w:rStyle w:val="Geen"/>
          <w:rFonts w:ascii="Palatino" w:hAnsi="Palatino"/>
          <w:sz w:val="24"/>
          <w:szCs w:val="24"/>
        </w:rPr>
        <w:t>dissonantere</w:t>
      </w:r>
      <w:proofErr w:type="spellEnd"/>
      <w:r>
        <w:rPr>
          <w:rStyle w:val="Geen"/>
          <w:rFonts w:ascii="Palatino" w:hAnsi="Palatino"/>
          <w:sz w:val="24"/>
          <w:szCs w:val="24"/>
        </w:rPr>
        <w:t xml:space="preserve"> tegenkracht (de </w:t>
      </w:r>
      <w:proofErr w:type="spellStart"/>
      <w:r>
        <w:rPr>
          <w:rStyle w:val="Geen"/>
          <w:rFonts w:ascii="Palatino" w:hAnsi="Palatino"/>
          <w:i/>
          <w:iCs/>
          <w:sz w:val="24"/>
          <w:szCs w:val="24"/>
        </w:rPr>
        <w:t>confutatio</w:t>
      </w:r>
      <w:proofErr w:type="spellEnd"/>
      <w:r>
        <w:rPr>
          <w:rStyle w:val="Geen"/>
          <w:rFonts w:ascii="Palatino" w:hAnsi="Palatino"/>
          <w:sz w:val="24"/>
          <w:szCs w:val="24"/>
        </w:rPr>
        <w:t xml:space="preserve"> van de rede) met een nieuw thema in mineur. Dit</w:t>
      </w:r>
      <w:r>
        <w:rPr>
          <w:rStyle w:val="Geen"/>
          <w:rFonts w:ascii="Palatino" w:hAnsi="Palatino"/>
          <w:sz w:val="24"/>
          <w:szCs w:val="24"/>
        </w:rPr>
        <w:t xml:space="preserve"> thema gaat een spannende strijd aan met het fugathema, dat nu ook in mineur verschijnt. Er volgen spannende modulaties naar ver verwijderde toonsoorten, totdat na een cadens in B-mineur het klavecimbel met een fel D-majeur-akkoord orde op zaken stelt, waa</w:t>
      </w:r>
      <w:r>
        <w:rPr>
          <w:rStyle w:val="Geen"/>
          <w:rFonts w:ascii="Palatino" w:hAnsi="Palatino"/>
          <w:sz w:val="24"/>
          <w:szCs w:val="24"/>
        </w:rPr>
        <w:t>rna het A-gedeelte in zijn geheel herhaald wordt en dit schitterende concerto ten einde loopt.</w:t>
      </w:r>
    </w:p>
    <w:p w14:paraId="472D6C39" w14:textId="77777777" w:rsidR="00E834EF" w:rsidRDefault="00E834EF">
      <w:pPr>
        <w:pStyle w:val="HoofdtekstA"/>
        <w:rPr>
          <w:rStyle w:val="Geen"/>
          <w:rFonts w:ascii="Palatino" w:eastAsia="Palatino" w:hAnsi="Palatino" w:cs="Palatino"/>
          <w:sz w:val="24"/>
          <w:szCs w:val="24"/>
        </w:rPr>
      </w:pPr>
    </w:p>
    <w:p w14:paraId="349D8FB0" w14:textId="77777777" w:rsidR="00E834EF" w:rsidRDefault="00D37A99">
      <w:pPr>
        <w:pStyle w:val="HoofdtekstA"/>
        <w:rPr>
          <w:rStyle w:val="Geen"/>
          <w:rFonts w:ascii="Palatino" w:eastAsia="Palatino" w:hAnsi="Palatino" w:cs="Palatino"/>
          <w:b/>
          <w:bCs/>
          <w:sz w:val="24"/>
          <w:szCs w:val="24"/>
        </w:rPr>
      </w:pPr>
      <w:r>
        <w:rPr>
          <w:rStyle w:val="Geen"/>
          <w:rFonts w:ascii="Palatino" w:hAnsi="Palatino"/>
          <w:b/>
          <w:bCs/>
          <w:sz w:val="24"/>
          <w:szCs w:val="24"/>
        </w:rPr>
        <w:t xml:space="preserve">Concerto nr. 6 in Bes-groot, BWV 1051 </w:t>
      </w:r>
    </w:p>
    <w:p w14:paraId="1B9E29A2"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1. (zonder tempoaanduiding) - 2. Adagio ma non troppo - 3. Allegro</w:t>
      </w:r>
    </w:p>
    <w:p w14:paraId="1DAFE566"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Concertino: 2 altviolen, 2 viola da gamba</w:t>
      </w:r>
      <w:r>
        <w:rPr>
          <w:rStyle w:val="Geen"/>
          <w:rFonts w:ascii="Palatino" w:hAnsi="Palatino"/>
          <w:sz w:val="24"/>
          <w:szCs w:val="24"/>
        </w:rPr>
        <w:t>’</w:t>
      </w:r>
      <w:r>
        <w:rPr>
          <w:rStyle w:val="Geen"/>
          <w:rFonts w:ascii="Palatino" w:hAnsi="Palatino"/>
          <w:sz w:val="24"/>
          <w:szCs w:val="24"/>
        </w:rPr>
        <w:t>s, cello</w:t>
      </w:r>
    </w:p>
    <w:p w14:paraId="000040B7" w14:textId="77777777" w:rsidR="00E834EF" w:rsidRDefault="00D37A99">
      <w:pPr>
        <w:pStyle w:val="HoofdtekstA"/>
        <w:rPr>
          <w:rStyle w:val="Geen"/>
          <w:rFonts w:ascii="Palatino" w:eastAsia="Palatino" w:hAnsi="Palatino" w:cs="Palatino"/>
          <w:sz w:val="24"/>
          <w:szCs w:val="24"/>
        </w:rPr>
      </w:pPr>
      <w:proofErr w:type="spellStart"/>
      <w:r>
        <w:rPr>
          <w:rStyle w:val="Geen"/>
          <w:rFonts w:ascii="Palatino" w:hAnsi="Palatino"/>
          <w:sz w:val="24"/>
          <w:szCs w:val="24"/>
        </w:rPr>
        <w:t>Ripieno</w:t>
      </w:r>
      <w:proofErr w:type="spellEnd"/>
      <w:r>
        <w:rPr>
          <w:rStyle w:val="Geen"/>
          <w:rFonts w:ascii="Palatino" w:hAnsi="Palatino"/>
          <w:sz w:val="24"/>
          <w:szCs w:val="24"/>
        </w:rPr>
        <w:t>: continuo</w:t>
      </w:r>
    </w:p>
    <w:p w14:paraId="24BF6AF9" w14:textId="77777777" w:rsidR="00E834EF" w:rsidRDefault="00E834EF">
      <w:pPr>
        <w:pStyle w:val="HoofdtekstA"/>
        <w:rPr>
          <w:rStyle w:val="Geen"/>
          <w:rFonts w:ascii="Palatino" w:eastAsia="Palatino" w:hAnsi="Palatino" w:cs="Palatino"/>
          <w:sz w:val="24"/>
          <w:szCs w:val="24"/>
        </w:rPr>
      </w:pPr>
    </w:p>
    <w:p w14:paraId="5E7798AA"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Het zesde concerto is qua instrumentale bezetting het meest exceptionele in de reeks: twee altviolen, twee gamba</w:t>
      </w:r>
      <w:r>
        <w:rPr>
          <w:rStyle w:val="Geen"/>
          <w:rFonts w:ascii="Palatino" w:hAnsi="Palatino"/>
          <w:sz w:val="24"/>
          <w:szCs w:val="24"/>
        </w:rPr>
        <w:t>’</w:t>
      </w:r>
      <w:r>
        <w:rPr>
          <w:rStyle w:val="Geen"/>
          <w:rFonts w:ascii="Palatino" w:hAnsi="Palatino"/>
          <w:sz w:val="24"/>
          <w:szCs w:val="24"/>
        </w:rPr>
        <w:t>s, een cello en een continuo-partij. De hoge strijkers en de blazers ontbreken, waardoor een laag, donker klankidioom ontsta</w:t>
      </w:r>
      <w:r>
        <w:rPr>
          <w:rStyle w:val="Geen"/>
          <w:rFonts w:ascii="Palatino" w:hAnsi="Palatino"/>
          <w:sz w:val="24"/>
          <w:szCs w:val="24"/>
        </w:rPr>
        <w:t>at. De twee altviolen (normaal bedoeld voor de invullende middenstemmen) voeren hier de boventoon en spelen een duellerend spel met elkaar. In het eerste deel voeren ze een vinnige strijd om de leiding door middel van een canon, waarbij de twee stemmen elk</w:t>
      </w:r>
      <w:r>
        <w:rPr>
          <w:rStyle w:val="Geen"/>
          <w:rFonts w:ascii="Palatino" w:hAnsi="Palatino"/>
          <w:sz w:val="24"/>
          <w:szCs w:val="24"/>
        </w:rPr>
        <w:t xml:space="preserve">aar zeer snel op dezelfde hoogte opvolgen op een zwaar en een licht maatdeel. Om het geheel in het gareel te houden, komen de andere stemmen niet verder dan stugge, met ijzeren volharding repeterende achtste noten. </w:t>
      </w:r>
    </w:p>
    <w:p w14:paraId="2D28A0F4"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In het tweede deel (adagio ma non troppo</w:t>
      </w:r>
      <w:r>
        <w:rPr>
          <w:rStyle w:val="Geen"/>
          <w:rFonts w:ascii="Palatino" w:hAnsi="Palatino"/>
          <w:sz w:val="24"/>
          <w:szCs w:val="24"/>
        </w:rPr>
        <w:t xml:space="preserve">) geven de twee altviolen elkaar veel meer de ruimte. Luisterend naar elkaar exposeren zie om beurten een expressieve cantabile-melodie, die door alle belangrijke toonsoorten heen loopt. Zo ontstaat tussen beide violen een boeiende dialoog. </w:t>
      </w:r>
    </w:p>
    <w:p w14:paraId="0AB37966" w14:textId="77777777" w:rsidR="00E834EF" w:rsidRDefault="00D37A99">
      <w:pPr>
        <w:pStyle w:val="HoofdtekstA"/>
        <w:rPr>
          <w:rStyle w:val="Geen"/>
          <w:rFonts w:ascii="Palatino" w:eastAsia="Palatino" w:hAnsi="Palatino" w:cs="Palatino"/>
          <w:sz w:val="24"/>
          <w:szCs w:val="24"/>
        </w:rPr>
      </w:pPr>
      <w:r>
        <w:rPr>
          <w:rStyle w:val="Geen"/>
          <w:rFonts w:ascii="Palatino" w:hAnsi="Palatino"/>
          <w:sz w:val="24"/>
          <w:szCs w:val="24"/>
        </w:rPr>
        <w:t>Deze harmonisc</w:t>
      </w:r>
      <w:r>
        <w:rPr>
          <w:rStyle w:val="Geen"/>
          <w:rFonts w:ascii="Palatino" w:hAnsi="Palatino"/>
          <w:sz w:val="24"/>
          <w:szCs w:val="24"/>
        </w:rPr>
        <w:t>he toenadering vindt zijn bekroning in het slotdeel (allegro), waarin de twee altviolen elkaar in een vredig samengaan omarmen. Voor het eerst in de zes Concerten spelen de solisten eensgezind hetzelfde thema. En het is een thema van een verrassende schoon</w:t>
      </w:r>
      <w:r>
        <w:rPr>
          <w:rStyle w:val="Geen"/>
          <w:rFonts w:ascii="Palatino" w:hAnsi="Palatino"/>
          <w:sz w:val="24"/>
          <w:szCs w:val="24"/>
        </w:rPr>
        <w:t>heid en eenvoud. Deze warmbloedige melodie komt als een soort refrein steeds terug in allerlei toonsoorten en sluit de cyclus op ontroerende wijze af.</w:t>
      </w:r>
    </w:p>
    <w:p w14:paraId="2244FFD8" w14:textId="77777777" w:rsidR="00E834EF" w:rsidRDefault="00E834EF">
      <w:pPr>
        <w:pStyle w:val="HoofdtekstA"/>
        <w:rPr>
          <w:rStyle w:val="Geen"/>
          <w:rFonts w:ascii="Palatino" w:eastAsia="Palatino" w:hAnsi="Palatino" w:cs="Palatino"/>
          <w:sz w:val="24"/>
          <w:szCs w:val="24"/>
        </w:rPr>
      </w:pPr>
    </w:p>
    <w:p w14:paraId="4C17C760" w14:textId="77777777" w:rsidR="00E834EF" w:rsidRDefault="00D37A99">
      <w:pPr>
        <w:pStyle w:val="HoofdtekstA"/>
        <w:rPr>
          <w:rStyle w:val="Geen"/>
          <w:rFonts w:ascii="Palatino" w:eastAsia="Palatino" w:hAnsi="Palatino" w:cs="Palatino"/>
          <w:sz w:val="24"/>
          <w:szCs w:val="24"/>
        </w:rPr>
      </w:pPr>
      <w:r>
        <w:rPr>
          <w:rStyle w:val="Geen"/>
          <w:rFonts w:ascii="Palatino" w:eastAsia="Palatino" w:hAnsi="Palatino" w:cs="Palatino"/>
          <w:sz w:val="24"/>
          <w:szCs w:val="24"/>
        </w:rPr>
        <w:tab/>
      </w:r>
      <w:r>
        <w:rPr>
          <w:rStyle w:val="Geen"/>
          <w:rFonts w:ascii="Palatino" w:eastAsia="Palatino" w:hAnsi="Palatino" w:cs="Palatino"/>
          <w:sz w:val="24"/>
          <w:szCs w:val="24"/>
        </w:rPr>
        <w:tab/>
      </w:r>
      <w:r>
        <w:rPr>
          <w:rStyle w:val="Geen"/>
          <w:rFonts w:ascii="Palatino" w:eastAsia="Palatino" w:hAnsi="Palatino" w:cs="Palatino"/>
          <w:sz w:val="24"/>
          <w:szCs w:val="24"/>
        </w:rPr>
        <w:tab/>
      </w:r>
      <w:r>
        <w:rPr>
          <w:rStyle w:val="Geen"/>
          <w:rFonts w:ascii="Palatino" w:eastAsia="Palatino" w:hAnsi="Palatino" w:cs="Palatino"/>
          <w:sz w:val="24"/>
          <w:szCs w:val="24"/>
        </w:rPr>
        <w:tab/>
      </w:r>
      <w:r>
        <w:rPr>
          <w:rStyle w:val="Geen"/>
          <w:rFonts w:ascii="Palatino" w:eastAsia="Palatino" w:hAnsi="Palatino" w:cs="Palatino"/>
          <w:sz w:val="24"/>
          <w:szCs w:val="24"/>
        </w:rPr>
        <w:tab/>
      </w:r>
      <w:r>
        <w:rPr>
          <w:rStyle w:val="Geen"/>
          <w:rFonts w:ascii="Palatino" w:eastAsia="Palatino" w:hAnsi="Palatino" w:cs="Palatino"/>
          <w:sz w:val="24"/>
          <w:szCs w:val="24"/>
        </w:rPr>
        <w:tab/>
      </w:r>
      <w:r>
        <w:rPr>
          <w:rStyle w:val="Geen"/>
          <w:rFonts w:ascii="Palatino" w:eastAsia="Palatino" w:hAnsi="Palatino" w:cs="Palatino"/>
          <w:sz w:val="24"/>
          <w:szCs w:val="24"/>
        </w:rPr>
        <w:tab/>
      </w:r>
      <w:r>
        <w:rPr>
          <w:rStyle w:val="Geen"/>
          <w:rFonts w:ascii="Palatino" w:eastAsia="Palatino" w:hAnsi="Palatino" w:cs="Palatino"/>
          <w:sz w:val="24"/>
          <w:szCs w:val="24"/>
        </w:rPr>
        <w:tab/>
      </w:r>
      <w:r>
        <w:rPr>
          <w:rStyle w:val="Geen"/>
          <w:rFonts w:ascii="Palatino" w:eastAsia="Palatino" w:hAnsi="Palatino" w:cs="Palatino"/>
          <w:sz w:val="24"/>
          <w:szCs w:val="24"/>
        </w:rPr>
        <w:tab/>
        <w:t>Kees van Houten</w:t>
      </w:r>
    </w:p>
    <w:p w14:paraId="474899C6" w14:textId="77777777" w:rsidR="00E834EF" w:rsidRDefault="00E834EF">
      <w:pPr>
        <w:pStyle w:val="HoofdtekstA"/>
        <w:rPr>
          <w:rStyle w:val="Geen"/>
          <w:rFonts w:ascii="Palatino" w:eastAsia="Palatino" w:hAnsi="Palatino" w:cs="Palatino"/>
          <w:sz w:val="24"/>
          <w:szCs w:val="24"/>
        </w:rPr>
      </w:pPr>
    </w:p>
    <w:p w14:paraId="474009FC" w14:textId="77777777" w:rsidR="00E834EF" w:rsidRDefault="00D37A99">
      <w:pPr>
        <w:pStyle w:val="Standaard1"/>
        <w:spacing w:after="240"/>
        <w:rPr>
          <w:rStyle w:val="Geen"/>
          <w:rFonts w:ascii="Palatino" w:eastAsia="Palatino" w:hAnsi="Palatino" w:cs="Palatino"/>
          <w:sz w:val="24"/>
          <w:szCs w:val="24"/>
        </w:rPr>
      </w:pPr>
      <w:r>
        <w:rPr>
          <w:rStyle w:val="Geen"/>
          <w:rFonts w:ascii="Palatino" w:hAnsi="Palatino"/>
          <w:b/>
          <w:bCs/>
          <w:sz w:val="24"/>
          <w:szCs w:val="24"/>
        </w:rPr>
        <w:t xml:space="preserve">Kees van Houten </w:t>
      </w:r>
      <w:r>
        <w:rPr>
          <w:rStyle w:val="Geen"/>
          <w:rFonts w:ascii="Palatino" w:hAnsi="Palatino"/>
          <w:sz w:val="24"/>
          <w:szCs w:val="24"/>
        </w:rPr>
        <w:t>werd in 1940 geboren in Helmond. Na een gymnasiumopleiding studeerde hij aan het Brabants Conservatorium in Tilburg de hoofdvakken piano en orgel. Vanaf 1957 was hij organist van de Sint-Lambertuskerk in Helmond, waar hij meer dan vijftig jaar lang, tot 20</w:t>
      </w:r>
      <w:r>
        <w:rPr>
          <w:rStyle w:val="Geen"/>
          <w:rFonts w:ascii="Palatino" w:hAnsi="Palatino"/>
          <w:sz w:val="24"/>
          <w:szCs w:val="24"/>
        </w:rPr>
        <w:t xml:space="preserve">08, het historische </w:t>
      </w:r>
      <w:proofErr w:type="spellStart"/>
      <w:r>
        <w:rPr>
          <w:rStyle w:val="Geen"/>
          <w:rFonts w:ascii="Palatino" w:hAnsi="Palatino"/>
          <w:sz w:val="24"/>
          <w:szCs w:val="24"/>
        </w:rPr>
        <w:t>Robustelly</w:t>
      </w:r>
      <w:proofErr w:type="spellEnd"/>
      <w:r>
        <w:rPr>
          <w:rStyle w:val="Geen"/>
          <w:rFonts w:ascii="Palatino" w:hAnsi="Palatino"/>
          <w:sz w:val="24"/>
          <w:szCs w:val="24"/>
        </w:rPr>
        <w:t xml:space="preserve">-orgel uit 1772 bespeelde. Van 1971 tot 1992 was hij daarnaast hoofdvakdocent orgel aan de Faculteit Muziek van de Hogeschool voor de Kunsten in Utrecht. Samen met Marinus Kasbergen schreef hij de boeken </w:t>
      </w:r>
      <w:r>
        <w:rPr>
          <w:rStyle w:val="Geen"/>
          <w:rFonts w:ascii="Palatino" w:hAnsi="Palatino"/>
          <w:i/>
          <w:iCs/>
          <w:sz w:val="24"/>
          <w:szCs w:val="24"/>
        </w:rPr>
        <w:t>Bach en het getal</w:t>
      </w:r>
      <w:r>
        <w:rPr>
          <w:rStyle w:val="Geen"/>
          <w:rFonts w:ascii="Palatino" w:hAnsi="Palatino"/>
          <w:sz w:val="24"/>
          <w:szCs w:val="24"/>
        </w:rPr>
        <w:t xml:space="preserve"> (198</w:t>
      </w:r>
      <w:r>
        <w:rPr>
          <w:rStyle w:val="Geen"/>
          <w:rFonts w:ascii="Palatino" w:hAnsi="Palatino"/>
          <w:sz w:val="24"/>
          <w:szCs w:val="24"/>
        </w:rPr>
        <w:t xml:space="preserve">5) en </w:t>
      </w:r>
      <w:r>
        <w:rPr>
          <w:rStyle w:val="Geen"/>
          <w:rFonts w:ascii="Palatino" w:hAnsi="Palatino"/>
          <w:i/>
          <w:iCs/>
          <w:sz w:val="24"/>
          <w:szCs w:val="24"/>
        </w:rPr>
        <w:t xml:space="preserve">Bach, die Kunst der </w:t>
      </w:r>
      <w:proofErr w:type="spellStart"/>
      <w:r>
        <w:rPr>
          <w:rStyle w:val="Geen"/>
          <w:rFonts w:ascii="Palatino" w:hAnsi="Palatino"/>
          <w:i/>
          <w:iCs/>
          <w:sz w:val="24"/>
          <w:szCs w:val="24"/>
        </w:rPr>
        <w:t>Fuge</w:t>
      </w:r>
      <w:proofErr w:type="spellEnd"/>
      <w:r>
        <w:rPr>
          <w:rStyle w:val="Geen"/>
          <w:rFonts w:ascii="Palatino" w:hAnsi="Palatino"/>
          <w:i/>
          <w:iCs/>
          <w:sz w:val="24"/>
          <w:szCs w:val="24"/>
        </w:rPr>
        <w:t xml:space="preserve"> en het getal</w:t>
      </w:r>
      <w:r>
        <w:rPr>
          <w:rStyle w:val="Geen"/>
          <w:rFonts w:ascii="Palatino" w:hAnsi="Palatino"/>
          <w:sz w:val="24"/>
          <w:szCs w:val="24"/>
        </w:rPr>
        <w:t xml:space="preserve"> (1989).</w:t>
      </w:r>
      <w:r>
        <w:rPr>
          <w:rStyle w:val="Geen"/>
          <w:rFonts w:ascii="Arial Unicode MS" w:hAnsi="Arial Unicode MS"/>
          <w:sz w:val="24"/>
          <w:szCs w:val="24"/>
        </w:rPr>
        <w:br/>
      </w:r>
      <w:r>
        <w:rPr>
          <w:rStyle w:val="Geen"/>
          <w:rFonts w:ascii="Palatino" w:hAnsi="Palatino"/>
          <w:sz w:val="24"/>
          <w:szCs w:val="24"/>
        </w:rPr>
        <w:t xml:space="preserve">In de serie </w:t>
      </w:r>
      <w:r>
        <w:rPr>
          <w:rStyle w:val="Geen"/>
          <w:rFonts w:ascii="Palatino" w:hAnsi="Palatino"/>
          <w:i/>
          <w:iCs/>
          <w:sz w:val="24"/>
          <w:szCs w:val="24"/>
        </w:rPr>
        <w:t>Van Taal tot Klank</w:t>
      </w:r>
      <w:r>
        <w:rPr>
          <w:rStyle w:val="Geen"/>
          <w:rFonts w:ascii="Palatino" w:hAnsi="Palatino"/>
          <w:sz w:val="24"/>
          <w:szCs w:val="24"/>
        </w:rPr>
        <w:t xml:space="preserve"> publiceerde hij vervolgens 14 boeken over de muziek van Johann Sebastian Bach, onder andere over de kruisvorm in de </w:t>
      </w:r>
      <w:proofErr w:type="spellStart"/>
      <w:r>
        <w:rPr>
          <w:rStyle w:val="Geen"/>
          <w:rFonts w:ascii="Palatino" w:hAnsi="Palatino"/>
          <w:i/>
          <w:iCs/>
          <w:sz w:val="24"/>
          <w:szCs w:val="24"/>
        </w:rPr>
        <w:t>Matth</w:t>
      </w:r>
      <w:r>
        <w:rPr>
          <w:rStyle w:val="Geen"/>
          <w:rFonts w:ascii="Palatino" w:hAnsi="Palatino"/>
          <w:i/>
          <w:iCs/>
          <w:sz w:val="24"/>
          <w:szCs w:val="24"/>
        </w:rPr>
        <w:t>ä</w:t>
      </w:r>
      <w:r>
        <w:rPr>
          <w:rStyle w:val="Geen"/>
          <w:rFonts w:ascii="Palatino" w:hAnsi="Palatino"/>
          <w:i/>
          <w:iCs/>
          <w:sz w:val="24"/>
          <w:szCs w:val="24"/>
        </w:rPr>
        <w:t>us-Passion</w:t>
      </w:r>
      <w:proofErr w:type="spellEnd"/>
      <w:r>
        <w:rPr>
          <w:rStyle w:val="Geen"/>
          <w:rFonts w:ascii="Palatino" w:hAnsi="Palatino"/>
          <w:sz w:val="24"/>
          <w:szCs w:val="24"/>
        </w:rPr>
        <w:t xml:space="preserve">, de </w:t>
      </w:r>
      <w:proofErr w:type="spellStart"/>
      <w:r>
        <w:rPr>
          <w:rStyle w:val="Geen"/>
          <w:rFonts w:ascii="Palatino" w:hAnsi="Palatino"/>
          <w:i/>
          <w:iCs/>
          <w:sz w:val="24"/>
          <w:szCs w:val="24"/>
        </w:rPr>
        <w:t>Hohe</w:t>
      </w:r>
      <w:proofErr w:type="spellEnd"/>
      <w:r>
        <w:rPr>
          <w:rStyle w:val="Geen"/>
          <w:rFonts w:ascii="Palatino" w:hAnsi="Palatino"/>
          <w:i/>
          <w:iCs/>
          <w:sz w:val="24"/>
          <w:szCs w:val="24"/>
        </w:rPr>
        <w:t xml:space="preserve"> </w:t>
      </w:r>
      <w:proofErr w:type="spellStart"/>
      <w:r>
        <w:rPr>
          <w:rStyle w:val="Geen"/>
          <w:rFonts w:ascii="Palatino" w:hAnsi="Palatino"/>
          <w:i/>
          <w:iCs/>
          <w:sz w:val="24"/>
          <w:szCs w:val="24"/>
        </w:rPr>
        <w:t>Messe</w:t>
      </w:r>
      <w:proofErr w:type="spellEnd"/>
      <w:r>
        <w:rPr>
          <w:rStyle w:val="Geen"/>
          <w:rFonts w:ascii="Palatino" w:hAnsi="Palatino"/>
          <w:sz w:val="24"/>
          <w:szCs w:val="24"/>
        </w:rPr>
        <w:t xml:space="preserve"> en het </w:t>
      </w:r>
      <w:proofErr w:type="spellStart"/>
      <w:r>
        <w:rPr>
          <w:rStyle w:val="Geen"/>
          <w:rFonts w:ascii="Palatino" w:hAnsi="Palatino"/>
          <w:i/>
          <w:iCs/>
          <w:sz w:val="24"/>
          <w:szCs w:val="24"/>
        </w:rPr>
        <w:t>Weihnachtsoratoriu</w:t>
      </w:r>
      <w:r>
        <w:rPr>
          <w:rStyle w:val="Geen"/>
          <w:rFonts w:ascii="Palatino" w:hAnsi="Palatino"/>
          <w:i/>
          <w:iCs/>
          <w:sz w:val="24"/>
          <w:szCs w:val="24"/>
        </w:rPr>
        <w:t>m</w:t>
      </w:r>
      <w:proofErr w:type="spellEnd"/>
      <w:r>
        <w:rPr>
          <w:rStyle w:val="Geen"/>
          <w:rFonts w:ascii="Palatino" w:hAnsi="Palatino"/>
          <w:sz w:val="24"/>
          <w:szCs w:val="24"/>
        </w:rPr>
        <w:t>.</w:t>
      </w:r>
      <w:r>
        <w:rPr>
          <w:rStyle w:val="Geen"/>
          <w:rFonts w:ascii="Arial Unicode MS" w:hAnsi="Arial Unicode MS"/>
          <w:sz w:val="24"/>
          <w:szCs w:val="24"/>
        </w:rPr>
        <w:br/>
      </w:r>
      <w:r>
        <w:rPr>
          <w:rStyle w:val="Geen"/>
          <w:rFonts w:ascii="Palatino" w:hAnsi="Palatino"/>
          <w:sz w:val="24"/>
          <w:szCs w:val="24"/>
        </w:rPr>
        <w:t>Als concerterend organist treedt Kees van Houten op in binnen- en buitenland. Daarnaast geeft hij in Nederland en daarbuiten zowel voor vakmensen als voor amateurs en leken lezingen, workshops en interpretatiecursussen over de muziek van Bach.</w:t>
      </w:r>
    </w:p>
    <w:p w14:paraId="7ECBE634" w14:textId="77777777" w:rsidR="00E834EF" w:rsidRDefault="00D37A99">
      <w:pPr>
        <w:pStyle w:val="Standaard1"/>
        <w:spacing w:after="240"/>
        <w:rPr>
          <w:rStyle w:val="Geen"/>
          <w:rFonts w:ascii="Palatino" w:eastAsia="Palatino" w:hAnsi="Palatino" w:cs="Palatino"/>
          <w:sz w:val="24"/>
          <w:szCs w:val="24"/>
        </w:rPr>
      </w:pPr>
      <w:r>
        <w:rPr>
          <w:rStyle w:val="Geen"/>
          <w:rFonts w:ascii="Palatino" w:hAnsi="Palatino"/>
          <w:sz w:val="24"/>
          <w:szCs w:val="24"/>
        </w:rPr>
        <w:t xml:space="preserve">Kees van </w:t>
      </w:r>
      <w:r>
        <w:rPr>
          <w:rStyle w:val="Geen"/>
          <w:rFonts w:ascii="Palatino" w:hAnsi="Palatino"/>
          <w:sz w:val="24"/>
          <w:szCs w:val="24"/>
        </w:rPr>
        <w:t xml:space="preserve">Houten was zeer nauw betrokken bij de voorbereiding van de choreografie van de </w:t>
      </w:r>
      <w:proofErr w:type="spellStart"/>
      <w:r>
        <w:rPr>
          <w:rStyle w:val="Geen"/>
          <w:rFonts w:ascii="Palatino" w:hAnsi="Palatino"/>
          <w:sz w:val="24"/>
          <w:szCs w:val="24"/>
        </w:rPr>
        <w:t>Brandenburgse</w:t>
      </w:r>
      <w:proofErr w:type="spellEnd"/>
      <w:r>
        <w:rPr>
          <w:rStyle w:val="Geen"/>
          <w:rFonts w:ascii="Palatino" w:hAnsi="Palatino"/>
          <w:sz w:val="24"/>
          <w:szCs w:val="24"/>
        </w:rPr>
        <w:t xml:space="preserve"> Concerten.</w:t>
      </w:r>
    </w:p>
    <w:p w14:paraId="6F4B5B0A" w14:textId="77777777" w:rsidR="00E834EF" w:rsidRDefault="00E834EF">
      <w:pPr>
        <w:pStyle w:val="Standaard1"/>
        <w:spacing w:after="240"/>
        <w:rPr>
          <w:sz w:val="24"/>
          <w:szCs w:val="24"/>
        </w:rPr>
      </w:pPr>
    </w:p>
    <w:p w14:paraId="38F07C1B" w14:textId="77777777" w:rsidR="00E834EF" w:rsidRDefault="00D37A99">
      <w:pPr>
        <w:pStyle w:val="Standaard1"/>
        <w:spacing w:after="240"/>
      </w:pPr>
      <w:r>
        <w:rPr>
          <w:rStyle w:val="Geen"/>
          <w:rFonts w:ascii="Palatino" w:hAnsi="Palatino"/>
          <w:b/>
          <w:bCs/>
          <w:sz w:val="24"/>
          <w:szCs w:val="24"/>
        </w:rPr>
        <w:t>[Korte versie voor avondblaadjes:]</w:t>
      </w:r>
      <w:r>
        <w:rPr>
          <w:rStyle w:val="Geen"/>
          <w:rFonts w:ascii="Palatino" w:hAnsi="Palatino"/>
          <w:sz w:val="24"/>
          <w:szCs w:val="24"/>
        </w:rPr>
        <w:t xml:space="preserve"> Kees van Houten (1940) is een professionele organist en musicoloog gespecialiseerd in het werk van Johann Sebastian </w:t>
      </w:r>
      <w:r>
        <w:rPr>
          <w:rStyle w:val="Geen"/>
          <w:rFonts w:ascii="Palatino" w:hAnsi="Palatino"/>
          <w:sz w:val="24"/>
          <w:szCs w:val="24"/>
        </w:rPr>
        <w:t xml:space="preserve">Bach, over wie hij een groot aantal boeken publiceerde. Van Houten was nauw betrokken bij de voorbereiding van de choreografie van de </w:t>
      </w:r>
      <w:proofErr w:type="spellStart"/>
      <w:r>
        <w:rPr>
          <w:rStyle w:val="Geen"/>
          <w:rFonts w:ascii="Palatino" w:hAnsi="Palatino"/>
          <w:sz w:val="24"/>
          <w:szCs w:val="24"/>
        </w:rPr>
        <w:t>Brandenburgse</w:t>
      </w:r>
      <w:proofErr w:type="spellEnd"/>
      <w:r>
        <w:rPr>
          <w:rStyle w:val="Geen"/>
          <w:rFonts w:ascii="Palatino" w:hAnsi="Palatino"/>
          <w:sz w:val="24"/>
          <w:szCs w:val="24"/>
        </w:rPr>
        <w:t xml:space="preserve"> Concerten.</w:t>
      </w:r>
    </w:p>
    <w:sectPr w:rsidR="00E834EF">
      <w:pgSz w:w="11900" w:h="16840"/>
      <w:pgMar w:top="1134" w:right="1134" w:bottom="1134" w:left="1134" w:header="709" w:footer="850"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2CD9E1" w14:textId="77777777" w:rsidR="00000000" w:rsidRDefault="00D37A99">
      <w:r>
        <w:separator/>
      </w:r>
    </w:p>
  </w:endnote>
  <w:endnote w:type="continuationSeparator" w:id="0">
    <w:p w14:paraId="2085D057" w14:textId="77777777" w:rsidR="00000000" w:rsidRDefault="00D37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Palatino">
    <w:panose1 w:val="00000000000000000000"/>
    <w:charset w:val="00"/>
    <w:family w:val="auto"/>
    <w:pitch w:val="variable"/>
    <w:sig w:usb0="A00002FF" w:usb1="7800205A" w:usb2="14600000" w:usb3="00000000" w:csb0="00000193"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D5D9D1" w14:textId="77777777" w:rsidR="00000000" w:rsidRDefault="00D37A99">
      <w:r>
        <w:separator/>
      </w:r>
    </w:p>
  </w:footnote>
  <w:footnote w:type="continuationSeparator" w:id="0">
    <w:p w14:paraId="5A994CFA" w14:textId="77777777" w:rsidR="00000000" w:rsidRDefault="00D37A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9"/>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E834EF"/>
    <w:rsid w:val="00477A79"/>
    <w:rsid w:val="00D37A99"/>
    <w:rsid w:val="00E834EF"/>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FC6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nl-BE" w:eastAsia="nl-N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rPr>
      <w:rFonts w:eastAsia="Times New Roman"/>
      <w:color w:val="000000"/>
      <w:sz w:val="24"/>
      <w:szCs w:val="24"/>
      <w:u w:color="000000"/>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rPr>
  </w:style>
  <w:style w:type="paragraph" w:customStyle="1" w:styleId="HoofdtekstA">
    <w:name w:val="Hoofdtekst A"/>
    <w:rPr>
      <w:rFonts w:ascii="Helvetica Neue" w:hAnsi="Helvetica Neue" w:cs="Arial Unicode MS"/>
      <w:color w:val="000000"/>
      <w:sz w:val="22"/>
      <w:szCs w:val="22"/>
      <w:u w:color="000000"/>
      <w:lang w:val="nl-NL"/>
    </w:rPr>
  </w:style>
  <w:style w:type="character" w:customStyle="1" w:styleId="Geen">
    <w:name w:val="Geen"/>
    <w:rPr>
      <w:lang w:val="nl-NL"/>
    </w:rPr>
  </w:style>
  <w:style w:type="character" w:customStyle="1" w:styleId="Hyperlink0">
    <w:name w:val="Hyperlink.0"/>
    <w:basedOn w:val="Geen"/>
    <w:rPr>
      <w:rFonts w:ascii="Palatino" w:eastAsia="Palatino" w:hAnsi="Palatino" w:cs="Palatino"/>
      <w:b/>
      <w:bCs/>
      <w:sz w:val="24"/>
      <w:szCs w:val="24"/>
      <w:lang w:val="nl-NL"/>
    </w:rPr>
  </w:style>
  <w:style w:type="paragraph" w:customStyle="1" w:styleId="Standaard1">
    <w:name w:val="Standaard1"/>
    <w:rPr>
      <w:rFonts w:ascii="Helvetica Neue" w:hAnsi="Helvetica Neue" w:cs="Arial Unicode MS"/>
      <w:color w:val="000000"/>
      <w:sz w:val="22"/>
      <w:szCs w:val="22"/>
      <w:u w:color="000000"/>
      <w:lang w:val="nl-NL"/>
    </w:rPr>
  </w:style>
  <w:style w:type="paragraph" w:styleId="Ballontekst">
    <w:name w:val="Balloon Text"/>
    <w:basedOn w:val="Normaal"/>
    <w:link w:val="BallontekstTeken"/>
    <w:uiPriority w:val="99"/>
    <w:semiHidden/>
    <w:unhideWhenUsed/>
    <w:rsid w:val="00477A79"/>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477A79"/>
    <w:rPr>
      <w:rFonts w:ascii="Lucida Grande" w:eastAsia="Times New Roman" w:hAnsi="Lucida Grande" w:cs="Lucida Grande"/>
      <w:color w:val="000000"/>
      <w:sz w:val="18"/>
      <w:szCs w:val="18"/>
      <w:u w:color="000000"/>
      <w:lang w:val="en-US"/>
    </w:rPr>
  </w:style>
  <w:style w:type="paragraph" w:styleId="Koptekst">
    <w:name w:val="header"/>
    <w:basedOn w:val="Normaal"/>
    <w:link w:val="KoptekstTeken"/>
    <w:uiPriority w:val="99"/>
    <w:unhideWhenUsed/>
    <w:rsid w:val="00477A79"/>
    <w:pPr>
      <w:tabs>
        <w:tab w:val="center" w:pos="4536"/>
        <w:tab w:val="right" w:pos="9072"/>
      </w:tabs>
    </w:pPr>
  </w:style>
  <w:style w:type="character" w:customStyle="1" w:styleId="KoptekstTeken">
    <w:name w:val="Koptekst Teken"/>
    <w:basedOn w:val="Standaardalinea-lettertype"/>
    <w:link w:val="Koptekst"/>
    <w:uiPriority w:val="99"/>
    <w:rsid w:val="00477A79"/>
    <w:rPr>
      <w:rFonts w:eastAsia="Times New Roman"/>
      <w:color w:val="000000"/>
      <w:sz w:val="24"/>
      <w:szCs w:val="24"/>
      <w:u w:color="000000"/>
      <w:lang w:val="en-US"/>
    </w:rPr>
  </w:style>
  <w:style w:type="paragraph" w:styleId="Voettekst">
    <w:name w:val="footer"/>
    <w:basedOn w:val="Normaal"/>
    <w:link w:val="VoettekstTeken"/>
    <w:uiPriority w:val="99"/>
    <w:unhideWhenUsed/>
    <w:rsid w:val="00477A79"/>
    <w:pPr>
      <w:tabs>
        <w:tab w:val="center" w:pos="4536"/>
        <w:tab w:val="right" w:pos="9072"/>
      </w:tabs>
    </w:pPr>
  </w:style>
  <w:style w:type="character" w:customStyle="1" w:styleId="VoettekstTeken">
    <w:name w:val="Voettekst Teken"/>
    <w:basedOn w:val="Standaardalinea-lettertype"/>
    <w:link w:val="Voettekst"/>
    <w:uiPriority w:val="99"/>
    <w:rsid w:val="00477A79"/>
    <w:rPr>
      <w:rFonts w:eastAsia="Times New Roman"/>
      <w:color w:val="000000"/>
      <w:sz w:val="24"/>
      <w:szCs w:val="24"/>
      <w:u w:color="00000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nl-BE" w:eastAsia="nl-N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rPr>
      <w:rFonts w:eastAsia="Times New Roman"/>
      <w:color w:val="000000"/>
      <w:sz w:val="24"/>
      <w:szCs w:val="24"/>
      <w:u w:color="000000"/>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rPr>
  </w:style>
  <w:style w:type="paragraph" w:customStyle="1" w:styleId="HoofdtekstA">
    <w:name w:val="Hoofdtekst A"/>
    <w:rPr>
      <w:rFonts w:ascii="Helvetica Neue" w:hAnsi="Helvetica Neue" w:cs="Arial Unicode MS"/>
      <w:color w:val="000000"/>
      <w:sz w:val="22"/>
      <w:szCs w:val="22"/>
      <w:u w:color="000000"/>
      <w:lang w:val="nl-NL"/>
    </w:rPr>
  </w:style>
  <w:style w:type="character" w:customStyle="1" w:styleId="Geen">
    <w:name w:val="Geen"/>
    <w:rPr>
      <w:lang w:val="nl-NL"/>
    </w:rPr>
  </w:style>
  <w:style w:type="character" w:customStyle="1" w:styleId="Hyperlink0">
    <w:name w:val="Hyperlink.0"/>
    <w:basedOn w:val="Geen"/>
    <w:rPr>
      <w:rFonts w:ascii="Palatino" w:eastAsia="Palatino" w:hAnsi="Palatino" w:cs="Palatino"/>
      <w:b/>
      <w:bCs/>
      <w:sz w:val="24"/>
      <w:szCs w:val="24"/>
      <w:lang w:val="nl-NL"/>
    </w:rPr>
  </w:style>
  <w:style w:type="paragraph" w:customStyle="1" w:styleId="Standaard1">
    <w:name w:val="Standaard1"/>
    <w:rPr>
      <w:rFonts w:ascii="Helvetica Neue" w:hAnsi="Helvetica Neue" w:cs="Arial Unicode MS"/>
      <w:color w:val="000000"/>
      <w:sz w:val="22"/>
      <w:szCs w:val="22"/>
      <w:u w:color="000000"/>
      <w:lang w:val="nl-NL"/>
    </w:rPr>
  </w:style>
  <w:style w:type="paragraph" w:styleId="Ballontekst">
    <w:name w:val="Balloon Text"/>
    <w:basedOn w:val="Normaal"/>
    <w:link w:val="BallontekstTeken"/>
    <w:uiPriority w:val="99"/>
    <w:semiHidden/>
    <w:unhideWhenUsed/>
    <w:rsid w:val="00477A79"/>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477A79"/>
    <w:rPr>
      <w:rFonts w:ascii="Lucida Grande" w:eastAsia="Times New Roman" w:hAnsi="Lucida Grande" w:cs="Lucida Grande"/>
      <w:color w:val="000000"/>
      <w:sz w:val="18"/>
      <w:szCs w:val="18"/>
      <w:u w:color="000000"/>
      <w:lang w:val="en-US"/>
    </w:rPr>
  </w:style>
  <w:style w:type="paragraph" w:styleId="Koptekst">
    <w:name w:val="header"/>
    <w:basedOn w:val="Normaal"/>
    <w:link w:val="KoptekstTeken"/>
    <w:uiPriority w:val="99"/>
    <w:unhideWhenUsed/>
    <w:rsid w:val="00477A79"/>
    <w:pPr>
      <w:tabs>
        <w:tab w:val="center" w:pos="4536"/>
        <w:tab w:val="right" w:pos="9072"/>
      </w:tabs>
    </w:pPr>
  </w:style>
  <w:style w:type="character" w:customStyle="1" w:styleId="KoptekstTeken">
    <w:name w:val="Koptekst Teken"/>
    <w:basedOn w:val="Standaardalinea-lettertype"/>
    <w:link w:val="Koptekst"/>
    <w:uiPriority w:val="99"/>
    <w:rsid w:val="00477A79"/>
    <w:rPr>
      <w:rFonts w:eastAsia="Times New Roman"/>
      <w:color w:val="000000"/>
      <w:sz w:val="24"/>
      <w:szCs w:val="24"/>
      <w:u w:color="000000"/>
      <w:lang w:val="en-US"/>
    </w:rPr>
  </w:style>
  <w:style w:type="paragraph" w:styleId="Voettekst">
    <w:name w:val="footer"/>
    <w:basedOn w:val="Normaal"/>
    <w:link w:val="VoettekstTeken"/>
    <w:uiPriority w:val="99"/>
    <w:unhideWhenUsed/>
    <w:rsid w:val="00477A79"/>
    <w:pPr>
      <w:tabs>
        <w:tab w:val="center" w:pos="4536"/>
        <w:tab w:val="right" w:pos="9072"/>
      </w:tabs>
    </w:pPr>
  </w:style>
  <w:style w:type="character" w:customStyle="1" w:styleId="VoettekstTeken">
    <w:name w:val="Voettekst Teken"/>
    <w:basedOn w:val="Standaardalinea-lettertype"/>
    <w:link w:val="Voettekst"/>
    <w:uiPriority w:val="99"/>
    <w:rsid w:val="00477A79"/>
    <w:rPr>
      <w:rFonts w:eastAsia="Times New Roman"/>
      <w:color w:val="000000"/>
      <w:sz w:val="24"/>
      <w:szCs w:val="24"/>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nl.wikipedia.org/wiki/F_majeur" TargetMode="External"/><Relationship Id="rId8" Type="http://schemas.openxmlformats.org/officeDocument/2006/relationships/hyperlink" Target="https://nl.wikipedia.org/wiki/G_majeur"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3203</Words>
  <Characters>17622</Characters>
  <Application>Microsoft Macintosh Word</Application>
  <DocSecurity>0</DocSecurity>
  <Lines>146</Lines>
  <Paragraphs>41</Paragraphs>
  <ScaleCrop>false</ScaleCrop>
  <Company>Rosas</Company>
  <LinksUpToDate>false</LinksUpToDate>
  <CharactersWithSpaces>20784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Hans Galle</cp:lastModifiedBy>
  <cp:revision>3</cp:revision>
  <dcterms:created xsi:type="dcterms:W3CDTF">2018-08-24T09:43:00Z</dcterms:created>
  <dcterms:modified xsi:type="dcterms:W3CDTF">2018-08-24T09:44:00Z</dcterms:modified>
</cp:coreProperties>
</file>