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EBF61" w14:textId="6F38EB9C" w:rsidR="00AA2143" w:rsidRPr="00AA2143" w:rsidRDefault="00903196" w:rsidP="002F031B">
      <w:pPr>
        <w:jc w:val="both"/>
        <w:rPr>
          <w:b/>
        </w:rPr>
      </w:pPr>
      <w:r>
        <w:rPr>
          <w:b/>
        </w:rPr>
        <w:t>Een uitgesproken verlangen naar harmonie</w:t>
      </w:r>
    </w:p>
    <w:p w14:paraId="5DD0DC41" w14:textId="77777777" w:rsidR="00AA2143" w:rsidRDefault="00AA2143" w:rsidP="002F031B">
      <w:pPr>
        <w:jc w:val="both"/>
      </w:pPr>
    </w:p>
    <w:p w14:paraId="309E98BC" w14:textId="75BB9976" w:rsidR="00AA2143" w:rsidRDefault="00B7621F" w:rsidP="002F031B">
      <w:pPr>
        <w:jc w:val="both"/>
        <w:rPr>
          <w:i/>
        </w:rPr>
      </w:pPr>
      <w:r w:rsidRPr="00AA2143">
        <w:rPr>
          <w:i/>
        </w:rPr>
        <w:t>De muziek van Johann S</w:t>
      </w:r>
      <w:r w:rsidR="005361FB" w:rsidRPr="00AA2143">
        <w:rPr>
          <w:i/>
        </w:rPr>
        <w:t xml:space="preserve">ebastian Bach duikt regelmatig op in het werk van Anne Teresa De Keersmaeker. </w:t>
      </w:r>
      <w:r w:rsidRPr="00AA2143">
        <w:rPr>
          <w:i/>
        </w:rPr>
        <w:t xml:space="preserve">Met de </w:t>
      </w:r>
      <w:r w:rsidRPr="00DB1BD8">
        <w:t>Zes Brandenburgse Concerten</w:t>
      </w:r>
      <w:r w:rsidRPr="00AA2143">
        <w:rPr>
          <w:i/>
        </w:rPr>
        <w:t xml:space="preserve"> </w:t>
      </w:r>
      <w:r w:rsidR="009A764B" w:rsidRPr="00AA2143">
        <w:rPr>
          <w:i/>
        </w:rPr>
        <w:t>realiseert</w:t>
      </w:r>
      <w:r w:rsidRPr="00AA2143">
        <w:rPr>
          <w:i/>
        </w:rPr>
        <w:t xml:space="preserve"> ze haar vijfde voorstelling op muziek van de Duitse barokcomponist. Nochtans ging De Keersmaeker pas in 199</w:t>
      </w:r>
      <w:r w:rsidR="007333B4">
        <w:rPr>
          <w:i/>
        </w:rPr>
        <w:t>3</w:t>
      </w:r>
      <w:r w:rsidRPr="00AA2143">
        <w:rPr>
          <w:i/>
        </w:rPr>
        <w:t xml:space="preserve">, </w:t>
      </w:r>
      <w:r w:rsidR="007333B4">
        <w:rPr>
          <w:i/>
        </w:rPr>
        <w:t>twaalf</w:t>
      </w:r>
      <w:bookmarkStart w:id="0" w:name="_GoBack"/>
      <w:bookmarkEnd w:id="0"/>
      <w:r w:rsidRPr="00AA2143">
        <w:rPr>
          <w:i/>
        </w:rPr>
        <w:t xml:space="preserve"> jaar na haar eerste choreografie </w:t>
      </w:r>
      <w:r w:rsidRPr="00DB1BD8">
        <w:t xml:space="preserve">Violin </w:t>
      </w:r>
      <w:r w:rsidR="00440057" w:rsidRPr="00DB1BD8">
        <w:t>Ph</w:t>
      </w:r>
      <w:r w:rsidRPr="00DB1BD8">
        <w:t>ase</w:t>
      </w:r>
      <w:r w:rsidRPr="00AA2143">
        <w:rPr>
          <w:i/>
        </w:rPr>
        <w:t xml:space="preserve">, voor het eerst aan de slag met Bachs muziek in de voorstelling ‘Toccata’. </w:t>
      </w:r>
    </w:p>
    <w:p w14:paraId="74BFD67A" w14:textId="77777777" w:rsidR="00F320A9" w:rsidRDefault="00F320A9" w:rsidP="002F031B">
      <w:pPr>
        <w:jc w:val="both"/>
        <w:rPr>
          <w:i/>
        </w:rPr>
      </w:pPr>
    </w:p>
    <w:p w14:paraId="7E93FB0E" w14:textId="0E13484B" w:rsidR="00F320A9" w:rsidRPr="00F320A9" w:rsidRDefault="00F320A9" w:rsidP="002F031B">
      <w:pPr>
        <w:jc w:val="both"/>
        <w:rPr>
          <w:i/>
        </w:rPr>
      </w:pPr>
      <w:r w:rsidRPr="00F320A9">
        <w:rPr>
          <w:i/>
        </w:rPr>
        <w:t>Interview door Jan Vandenhouwe</w:t>
      </w:r>
    </w:p>
    <w:p w14:paraId="4F562615" w14:textId="77777777" w:rsidR="004D406F" w:rsidRDefault="004D406F" w:rsidP="002F031B">
      <w:pPr>
        <w:jc w:val="both"/>
      </w:pPr>
    </w:p>
    <w:p w14:paraId="36FFDFE7" w14:textId="77777777" w:rsidR="004D406F" w:rsidRPr="00AA2143" w:rsidRDefault="004D406F" w:rsidP="002F031B">
      <w:pPr>
        <w:jc w:val="both"/>
        <w:rPr>
          <w:i/>
        </w:rPr>
      </w:pPr>
      <w:r w:rsidRPr="00AA2143">
        <w:rPr>
          <w:i/>
        </w:rPr>
        <w:t xml:space="preserve">JV: Waarom </w:t>
      </w:r>
      <w:r w:rsidR="009A764B" w:rsidRPr="00AA2143">
        <w:rPr>
          <w:i/>
        </w:rPr>
        <w:t>wachtte je</w:t>
      </w:r>
      <w:r w:rsidRPr="00AA2143">
        <w:rPr>
          <w:i/>
        </w:rPr>
        <w:t xml:space="preserve"> </w:t>
      </w:r>
      <w:r w:rsidR="009A764B" w:rsidRPr="00AA2143">
        <w:rPr>
          <w:i/>
        </w:rPr>
        <w:t xml:space="preserve">zo </w:t>
      </w:r>
      <w:r w:rsidRPr="00AA2143">
        <w:rPr>
          <w:i/>
        </w:rPr>
        <w:t>lang</w:t>
      </w:r>
      <w:r w:rsidR="009A764B" w:rsidRPr="00AA2143">
        <w:rPr>
          <w:i/>
        </w:rPr>
        <w:t xml:space="preserve"> om op Bach te dansen? </w:t>
      </w:r>
    </w:p>
    <w:p w14:paraId="113D6674" w14:textId="77777777" w:rsidR="009A764B" w:rsidRDefault="009A764B" w:rsidP="002F031B">
      <w:pPr>
        <w:jc w:val="both"/>
      </w:pPr>
    </w:p>
    <w:p w14:paraId="7B903931" w14:textId="007E29EE" w:rsidR="004D406F" w:rsidRDefault="004D406F" w:rsidP="002F031B">
      <w:pPr>
        <w:jc w:val="both"/>
      </w:pPr>
      <w:r>
        <w:t xml:space="preserve">ATDK: “Toen ik begin de jaren ’80 de choreografie voor ‘Violin </w:t>
      </w:r>
      <w:r w:rsidR="00440057">
        <w:t>Ph</w:t>
      </w:r>
      <w:r>
        <w:t xml:space="preserve">ase’ van Steve Reich maakte, luisterde ik </w:t>
      </w:r>
      <w:r w:rsidR="00AA5107">
        <w:t xml:space="preserve">thuis </w:t>
      </w:r>
      <w:r>
        <w:t xml:space="preserve">voortdurend naar één van de </w:t>
      </w:r>
      <w:r w:rsidR="009A764B">
        <w:t>Brandenburgse concerten</w:t>
      </w:r>
      <w:r>
        <w:t xml:space="preserve">. </w:t>
      </w:r>
      <w:r w:rsidR="009A764B">
        <w:t>Bachs</w:t>
      </w:r>
      <w:r>
        <w:t xml:space="preserve"> muziek begeleidt mij al van bij het begin, maar ik voelde </w:t>
      </w:r>
      <w:r w:rsidR="009A764B">
        <w:t xml:space="preserve">toen </w:t>
      </w:r>
      <w:r>
        <w:t xml:space="preserve">dat ik nog niet klaar was om </w:t>
      </w:r>
      <w:r w:rsidR="009A764B">
        <w:t>de complexiteit en rijkdom ervan in dans om te zetten. Hoe dieper ik de laatste jaren in de structuur van Bachs muziek doordring, hoe meer het absolut</w:t>
      </w:r>
      <w:r w:rsidR="00612AA7">
        <w:t>e genie van Bach zich openbaart</w:t>
      </w:r>
      <w:r w:rsidR="009A764B">
        <w:t xml:space="preserve">.” </w:t>
      </w:r>
    </w:p>
    <w:p w14:paraId="66EF10D3" w14:textId="77777777" w:rsidR="009A764B" w:rsidRDefault="009A764B" w:rsidP="002F031B">
      <w:pPr>
        <w:jc w:val="both"/>
      </w:pPr>
    </w:p>
    <w:p w14:paraId="7C654A96" w14:textId="77777777" w:rsidR="009A764B" w:rsidRPr="00AA2143" w:rsidRDefault="009A764B" w:rsidP="002F031B">
      <w:pPr>
        <w:jc w:val="both"/>
        <w:rPr>
          <w:i/>
        </w:rPr>
      </w:pPr>
      <w:r w:rsidRPr="00AA2143">
        <w:rPr>
          <w:i/>
        </w:rPr>
        <w:t>JV: Wat maakt zijn muziek voor jou zo bijzonder?</w:t>
      </w:r>
    </w:p>
    <w:p w14:paraId="54EB57D3" w14:textId="77777777" w:rsidR="009A764B" w:rsidRDefault="009A764B" w:rsidP="002F031B">
      <w:pPr>
        <w:jc w:val="both"/>
      </w:pPr>
    </w:p>
    <w:p w14:paraId="639512E4" w14:textId="4985FC16" w:rsidR="009A764B" w:rsidRDefault="009A764B" w:rsidP="002F031B">
      <w:pPr>
        <w:jc w:val="both"/>
      </w:pPr>
      <w:r>
        <w:t>ATDK: “Bach schreef ‘soli deo gloria’</w:t>
      </w:r>
      <w:r w:rsidR="00A02AF9">
        <w:t xml:space="preserve"> [</w:t>
      </w:r>
      <w:r w:rsidR="00A02AF9" w:rsidRPr="00A02AF9">
        <w:t>Alleen aan God de eer</w:t>
      </w:r>
      <w:r w:rsidR="00A02AF9">
        <w:t>]</w:t>
      </w:r>
      <w:r>
        <w:t xml:space="preserve"> onder zijn partituren</w:t>
      </w:r>
      <w:r w:rsidR="002F031B">
        <w:t xml:space="preserve">. </w:t>
      </w:r>
      <w:r w:rsidR="007B658E">
        <w:t xml:space="preserve">Zijn muziek wil een weerspiegeling zijn van de Goddelijke orde van het universum en drukt een uitgesproken verlangen naar harmonie uit. Ze wordt gekenmerkt door een </w:t>
      </w:r>
      <w:r w:rsidR="003A65BA">
        <w:t xml:space="preserve">soort </w:t>
      </w:r>
      <w:r w:rsidR="007B658E">
        <w:t>stralende helderheid</w:t>
      </w:r>
      <w:r w:rsidR="003A65BA">
        <w:t>, zowel in haar grote vorm als</w:t>
      </w:r>
      <w:r w:rsidR="007B658E">
        <w:t xml:space="preserve"> in haar details. </w:t>
      </w:r>
      <w:r w:rsidR="002F031B">
        <w:t xml:space="preserve">Ik </w:t>
      </w:r>
      <w:r w:rsidR="00AA5107">
        <w:t>ervaar</w:t>
      </w:r>
      <w:r w:rsidR="002F031B">
        <w:t xml:space="preserve"> haar als architectuur in beweging, georganiseerd op de horizontale assen van het contrapunt en de verticale assen van de harmonie. Alle lijnen zijn helder en kunnen op zichzelf staan. Tegelijk laten ze ook ruimte voor elkaar. Elke stem is volwaardig, maar Bach formuleert ze ook steeds in functie van de andere stemmen. Hij </w:t>
      </w:r>
      <w:r w:rsidR="007B658E">
        <w:t xml:space="preserve">was </w:t>
      </w:r>
      <w:r w:rsidR="00AA5107">
        <w:t>erg</w:t>
      </w:r>
      <w:r w:rsidR="007B658E">
        <w:t xml:space="preserve"> inventief in </w:t>
      </w:r>
      <w:r w:rsidR="00612AA7">
        <w:t>de manier waarop hij regels toepaste en meteen weer doorbrak. I</w:t>
      </w:r>
      <w:r w:rsidR="0090287F">
        <w:t xml:space="preserve">n de Brandenburgse Concerten springt hij voorbeeld op een bijzonder originele wijze om met de gebruikelijke ritornello-vorm van het barokke concerto, met haar afwisseling van tutti-passages die het thematische basismateriaal van een </w:t>
      </w:r>
      <w:r w:rsidR="00612AA7">
        <w:t>deel</w:t>
      </w:r>
      <w:r w:rsidR="0090287F">
        <w:t xml:space="preserve"> bevatten (</w:t>
      </w:r>
      <w:r w:rsidR="008A1606">
        <w:t>‘</w:t>
      </w:r>
      <w:r w:rsidR="0090287F">
        <w:t>ritornello</w:t>
      </w:r>
      <w:r w:rsidR="008A1606">
        <w:t>’</w:t>
      </w:r>
      <w:r w:rsidR="0090287F">
        <w:t>) met andere, meer solistische passages waarin de muziek grotend</w:t>
      </w:r>
      <w:r w:rsidR="00FF2552">
        <w:t>eels nieuw is (</w:t>
      </w:r>
      <w:r w:rsidR="008A1606">
        <w:t>‘</w:t>
      </w:r>
      <w:r w:rsidR="00FF2552">
        <w:t>episodes</w:t>
      </w:r>
      <w:r w:rsidR="008A1606">
        <w:t>’</w:t>
      </w:r>
      <w:r w:rsidR="00FF2552">
        <w:t xml:space="preserve">). In Bachs muziek </w:t>
      </w:r>
      <w:r w:rsidR="00C01AF0">
        <w:t xml:space="preserve">heerst </w:t>
      </w:r>
      <w:r w:rsidR="0090287F">
        <w:t xml:space="preserve">er </w:t>
      </w:r>
      <w:r w:rsidR="00C01AF0">
        <w:t>een soort geordende chaos</w:t>
      </w:r>
      <w:r w:rsidR="00612AA7">
        <w:t xml:space="preserve"> of chaotische orde</w:t>
      </w:r>
      <w:r w:rsidR="00FF2552">
        <w:t>.</w:t>
      </w:r>
      <w:r w:rsidR="00C01AF0">
        <w:t xml:space="preserve"> </w:t>
      </w:r>
      <w:r w:rsidR="00FF2552">
        <w:t>Ze klinkt echter nooit geforceerd, altijd natuurlijk en door en door menselijk. H</w:t>
      </w:r>
      <w:r w:rsidR="00C01AF0">
        <w:t xml:space="preserve">et </w:t>
      </w:r>
      <w:r w:rsidR="00FF2552">
        <w:t xml:space="preserve">lijkt </w:t>
      </w:r>
      <w:r w:rsidR="00C01AF0">
        <w:t>alsof die kosmische orde deel uitmaakt van het DNA van Bachs brein.</w:t>
      </w:r>
      <w:r w:rsidR="00FF2552">
        <w:t>”</w:t>
      </w:r>
      <w:r w:rsidR="00C01AF0">
        <w:t xml:space="preserve"> </w:t>
      </w:r>
    </w:p>
    <w:p w14:paraId="69029B7A" w14:textId="77777777" w:rsidR="00C01AF0" w:rsidRDefault="00C01AF0" w:rsidP="002F031B">
      <w:pPr>
        <w:jc w:val="both"/>
      </w:pPr>
    </w:p>
    <w:p w14:paraId="241391AE" w14:textId="77777777" w:rsidR="00C01AF0" w:rsidRPr="00AA2143" w:rsidRDefault="00C01AF0" w:rsidP="002F031B">
      <w:pPr>
        <w:jc w:val="both"/>
        <w:rPr>
          <w:i/>
        </w:rPr>
      </w:pPr>
      <w:r w:rsidRPr="00AA2143">
        <w:rPr>
          <w:i/>
        </w:rPr>
        <w:t>JV: Leent ze zich volgens jou daarom ook goed tot dans?</w:t>
      </w:r>
    </w:p>
    <w:p w14:paraId="1DC88B71" w14:textId="77777777" w:rsidR="00C01AF0" w:rsidRDefault="00C01AF0" w:rsidP="002F031B">
      <w:pPr>
        <w:jc w:val="both"/>
      </w:pPr>
    </w:p>
    <w:p w14:paraId="319A2F9D" w14:textId="77777777" w:rsidR="00C01AF0" w:rsidRDefault="00C01AF0" w:rsidP="002F031B">
      <w:pPr>
        <w:jc w:val="both"/>
      </w:pPr>
      <w:r>
        <w:t xml:space="preserve">ATDK: “In Bachs muziek kunnen we ervaringen herkennen die opgeslagen zijn in het geheugen van </w:t>
      </w:r>
      <w:r w:rsidR="00AA5107">
        <w:t>elk</w:t>
      </w:r>
      <w:r>
        <w:t xml:space="preserve"> menselijk lichaam: vreugde, woede, troost, misprijzen, wraak, medelijden, genot, pijn, melancholie, jubel, … </w:t>
      </w:r>
      <w:r w:rsidR="00AA5107">
        <w:t>Alles draait in zijn muziek</w:t>
      </w:r>
      <w:r w:rsidR="00612AA7">
        <w:t xml:space="preserve"> bovendien</w:t>
      </w:r>
      <w:r w:rsidR="0015175A">
        <w:t xml:space="preserve"> rond communicatie. Hij kende als geen ander de regels van de klassieke retoriek. Hoe overtuig je? Hoe hou je je discours spannend? Hoe formuleer je tegenstellingen? Ook hier is Bach een meester in het afwijken van de regels die hij door en door beheerst. </w:t>
      </w:r>
      <w:r w:rsidR="00612AA7">
        <w:t>Maar</w:t>
      </w:r>
      <w:r>
        <w:t xml:space="preserve"> zijn muziek </w:t>
      </w:r>
      <w:r w:rsidR="00612AA7">
        <w:t xml:space="preserve">is </w:t>
      </w:r>
      <w:r>
        <w:t xml:space="preserve">niet alleen emotioneel </w:t>
      </w:r>
      <w:r w:rsidR="0015175A">
        <w:t>voortdurend in beweging</w:t>
      </w:r>
      <w:r w:rsidR="00AA5107">
        <w:t xml:space="preserve"> maar ook fysisch</w:t>
      </w:r>
      <w:r>
        <w:t xml:space="preserve">. Daarom kunnen we er zo makkelijk op dansen. </w:t>
      </w:r>
      <w:r w:rsidR="0051799E">
        <w:t>Stukken</w:t>
      </w:r>
      <w:r>
        <w:t xml:space="preserve"> als de cellosuites of de partita’s voor viool</w:t>
      </w:r>
      <w:r w:rsidR="0090287F">
        <w:t xml:space="preserve"> of klavier bestaan uit een opeenvolging van diverse barokdansen: allemandes, </w:t>
      </w:r>
      <w:r w:rsidR="0090287F">
        <w:lastRenderedPageBreak/>
        <w:t xml:space="preserve">sarabandes, menuetten, gigues, etc. Maar ook delen uit de Brandenburgse Concerten of bepaalde koren en aria’s uit de Mattheus-passie of de cantates zijn geankerd </w:t>
      </w:r>
      <w:r w:rsidR="0051799E">
        <w:t>op</w:t>
      </w:r>
      <w:r w:rsidR="0090287F">
        <w:t xml:space="preserve"> dansvormen. </w:t>
      </w:r>
    </w:p>
    <w:p w14:paraId="03217168" w14:textId="77777777" w:rsidR="00BB2F9F" w:rsidRDefault="00BB2F9F" w:rsidP="002F031B">
      <w:pPr>
        <w:jc w:val="both"/>
      </w:pPr>
    </w:p>
    <w:p w14:paraId="35084E51" w14:textId="1B3F3714" w:rsidR="00BB2F9F" w:rsidRPr="00AA2143" w:rsidRDefault="00BB2F9F" w:rsidP="002F031B">
      <w:pPr>
        <w:jc w:val="both"/>
        <w:rPr>
          <w:i/>
        </w:rPr>
      </w:pPr>
      <w:r w:rsidRPr="00AA2143">
        <w:rPr>
          <w:i/>
        </w:rPr>
        <w:t xml:space="preserve">JV: </w:t>
      </w:r>
      <w:r w:rsidR="00B22FC6" w:rsidRPr="00AA2143">
        <w:rPr>
          <w:i/>
        </w:rPr>
        <w:t xml:space="preserve">Vorig jaar maakte je met </w:t>
      </w:r>
      <w:r w:rsidR="00F577EB" w:rsidRPr="00DB1BD8">
        <w:t>M</w:t>
      </w:r>
      <w:r w:rsidR="00B22FC6" w:rsidRPr="00DB1BD8">
        <w:t>itten wir im Leben sind</w:t>
      </w:r>
      <w:r w:rsidR="00B22FC6" w:rsidRPr="00AA2143">
        <w:rPr>
          <w:i/>
        </w:rPr>
        <w:t xml:space="preserve"> een choreografie op de Zes Cellosuites, muziek die Bach </w:t>
      </w:r>
      <w:r w:rsidR="00D4369E" w:rsidRPr="00AA2143">
        <w:rPr>
          <w:i/>
        </w:rPr>
        <w:t xml:space="preserve">net als de Zes Brandenburgse Concerten schreef toen hij tussen 1717 en 1723 Kapellmeister was aan het hof van Köthen. Kunnen </w:t>
      </w:r>
      <w:r w:rsidR="00D4369E" w:rsidRPr="00DB1BD8">
        <w:t>we</w:t>
      </w:r>
      <w:r w:rsidR="00F577EB" w:rsidRPr="00DB1BD8">
        <w:t xml:space="preserve"> </w:t>
      </w:r>
      <w:r w:rsidR="00D4369E" w:rsidRPr="00DB1BD8">
        <w:t>Mitten wir im Leben sind</w:t>
      </w:r>
      <w:r w:rsidR="00D4369E" w:rsidRPr="00AA2143">
        <w:rPr>
          <w:i/>
        </w:rPr>
        <w:t xml:space="preserve"> als een </w:t>
      </w:r>
      <w:r w:rsidR="0051799E" w:rsidRPr="00AA2143">
        <w:rPr>
          <w:i/>
        </w:rPr>
        <w:t>soort voorstudie</w:t>
      </w:r>
      <w:r w:rsidR="00D4369E" w:rsidRPr="00AA2143">
        <w:rPr>
          <w:i/>
        </w:rPr>
        <w:t xml:space="preserve"> tot </w:t>
      </w:r>
      <w:r w:rsidR="0051799E" w:rsidRPr="00AA2143">
        <w:rPr>
          <w:i/>
        </w:rPr>
        <w:t>de</w:t>
      </w:r>
      <w:r w:rsidR="00D4369E" w:rsidRPr="00AA2143">
        <w:rPr>
          <w:i/>
        </w:rPr>
        <w:t xml:space="preserve"> </w:t>
      </w:r>
      <w:r w:rsidR="00D4369E" w:rsidRPr="00DB1BD8">
        <w:t>Zes Brandenburgse Concerten</w:t>
      </w:r>
      <w:r w:rsidR="00D4369E" w:rsidRPr="00AA2143">
        <w:rPr>
          <w:i/>
        </w:rPr>
        <w:t xml:space="preserve"> beschouwen?</w:t>
      </w:r>
    </w:p>
    <w:p w14:paraId="1AB1415D" w14:textId="77777777" w:rsidR="00D4369E" w:rsidRDefault="00D4369E" w:rsidP="002F031B">
      <w:pPr>
        <w:jc w:val="both"/>
      </w:pPr>
    </w:p>
    <w:p w14:paraId="1D253F4A" w14:textId="40F9895C" w:rsidR="00CF172B" w:rsidRDefault="00D4369E" w:rsidP="002F031B">
      <w:pPr>
        <w:jc w:val="both"/>
      </w:pPr>
      <w:r>
        <w:t>ATDK: Beide cycli ontstonden inderdaad in dezelfde periode</w:t>
      </w:r>
      <w:r w:rsidR="00AA2143">
        <w:t xml:space="preserve"> </w:t>
      </w:r>
      <w:r w:rsidR="0051799E">
        <w:t>van Bachs leven</w:t>
      </w:r>
      <w:r>
        <w:t xml:space="preserve">. Het was een tijd waarin </w:t>
      </w:r>
      <w:r w:rsidR="0051799E">
        <w:t>hij</w:t>
      </w:r>
      <w:r>
        <w:t xml:space="preserve"> </w:t>
      </w:r>
      <w:r w:rsidR="00E62515">
        <w:t xml:space="preserve">materieel </w:t>
      </w:r>
      <w:r>
        <w:t>vrij zorgeloos en in uitstekende werkomstandigheden instrumentale muziek</w:t>
      </w:r>
      <w:r w:rsidR="00CF172B">
        <w:t xml:space="preserve"> kon componeren. Tegelijk stierven</w:t>
      </w:r>
      <w:r>
        <w:t xml:space="preserve"> </w:t>
      </w:r>
      <w:r w:rsidR="00CF172B">
        <w:t xml:space="preserve">in die periode </w:t>
      </w:r>
      <w:r>
        <w:t>zijn eerste vrouw</w:t>
      </w:r>
      <w:r w:rsidR="00CF172B">
        <w:t xml:space="preserve"> en enkele van zijn kinderen. Misschien getuigt de melancholie van de cellosuites of van de langzame delen van de Brandenburgse Concerten wel van Bachs grote bewustzijn van de sterfelijkheid. Voor een choreograaf is het verschil tussen de grotendeels eenstemmige cellosuites en de Brandenburgse Concerten met hun architecturale contrapunt </w:t>
      </w:r>
      <w:r w:rsidR="0064659F">
        <w:t xml:space="preserve">echter </w:t>
      </w:r>
      <w:r w:rsidR="00CF172B">
        <w:t xml:space="preserve">gigantisch. Puur praktisch gezien moet ik </w:t>
      </w:r>
      <w:r w:rsidR="00F511B8">
        <w:t>in een grootschalige groepschoreografie als</w:t>
      </w:r>
      <w:r w:rsidR="00CF172B">
        <w:t xml:space="preserve"> de </w:t>
      </w:r>
      <w:r w:rsidR="00F511B8" w:rsidRPr="00DB1BD8">
        <w:rPr>
          <w:i/>
        </w:rPr>
        <w:t xml:space="preserve">Zes </w:t>
      </w:r>
      <w:r w:rsidR="00CF172B" w:rsidRPr="00DB1BD8">
        <w:rPr>
          <w:i/>
        </w:rPr>
        <w:t>Brandenburgse Concerten</w:t>
      </w:r>
      <w:r w:rsidR="00CF172B">
        <w:t xml:space="preserve"> natuurlijk veel meer ‘het verkeer regelen’.</w:t>
      </w:r>
      <w:r w:rsidR="0064659F">
        <w:t xml:space="preserve"> Maar ook inhoudelijk is het verschil groot. Terwijl de cellosuites hoofdzakelijk melancholisch en intimistisch zijn, associeer ik de Brandenburgse Concerten toch vooral </w:t>
      </w:r>
      <w:r w:rsidR="00604490">
        <w:t xml:space="preserve">met vitaliteit en levenskracht. In sommige van de snelle delen, die vaak gekenmerkt worden door een ononderbroken herhaling van kleine ritmische cellen, lijkt het alsof de muziek al voor de eerste noot onhoorbaar bezig </w:t>
      </w:r>
      <w:r w:rsidR="00AA5107">
        <w:t>is</w:t>
      </w:r>
      <w:r w:rsidR="00604490">
        <w:t xml:space="preserve"> en na de laatste noot nog </w:t>
      </w:r>
      <w:r w:rsidR="00F511B8">
        <w:t>verder</w:t>
      </w:r>
      <w:r w:rsidR="00604490">
        <w:t xml:space="preserve"> zal lopen. Bachs muziek lijkt dan als een stukje oneindigheid dat even tot klinken wordt gebracht. </w:t>
      </w:r>
      <w:r w:rsidR="0064659F">
        <w:t xml:space="preserve">In de choreografie van de Zes Cellosuites speelde de zwaartekracht een </w:t>
      </w:r>
      <w:r w:rsidR="00604490">
        <w:t>belangrijke</w:t>
      </w:r>
      <w:r w:rsidR="0064659F">
        <w:t xml:space="preserve"> rol. De Brandenburgse Concerten associeer ik als danser veel meer met een opgaande beweging van zich openende spiralen.” </w:t>
      </w:r>
    </w:p>
    <w:p w14:paraId="38F9BDB2" w14:textId="77777777" w:rsidR="0064659F" w:rsidRDefault="0064659F" w:rsidP="002F031B">
      <w:pPr>
        <w:jc w:val="both"/>
      </w:pPr>
    </w:p>
    <w:p w14:paraId="5FEF17E6" w14:textId="77777777" w:rsidR="00CF172B" w:rsidRPr="00AA2143" w:rsidRDefault="00CF172B" w:rsidP="002F031B">
      <w:pPr>
        <w:jc w:val="both"/>
        <w:rPr>
          <w:i/>
        </w:rPr>
      </w:pPr>
      <w:r w:rsidRPr="00AA2143">
        <w:rPr>
          <w:i/>
        </w:rPr>
        <w:t xml:space="preserve">JV: </w:t>
      </w:r>
      <w:r w:rsidR="00F511B8" w:rsidRPr="00AA2143">
        <w:rPr>
          <w:i/>
        </w:rPr>
        <w:t>Hoe ga je concreet te werk bij het choreograferen van de concertos?</w:t>
      </w:r>
    </w:p>
    <w:p w14:paraId="7274C245" w14:textId="77777777" w:rsidR="0064659F" w:rsidRDefault="0064659F" w:rsidP="002F031B">
      <w:pPr>
        <w:jc w:val="both"/>
      </w:pPr>
    </w:p>
    <w:p w14:paraId="044DCA9B" w14:textId="2F9E28A7" w:rsidR="0064659F" w:rsidRDefault="00604490" w:rsidP="002F031B">
      <w:pPr>
        <w:jc w:val="both"/>
      </w:pPr>
      <w:r>
        <w:t xml:space="preserve">ATDK: </w:t>
      </w:r>
      <w:r w:rsidR="00F511B8">
        <w:t>“</w:t>
      </w:r>
      <w:r w:rsidR="0051799E">
        <w:t>Het strikte choreografisch</w:t>
      </w:r>
      <w:r w:rsidR="00AA5107">
        <w:t>e</w:t>
      </w:r>
      <w:r w:rsidR="0051799E">
        <w:t xml:space="preserve"> systeem dat ik in voorstellingen als </w:t>
      </w:r>
      <w:r w:rsidR="0051799E" w:rsidRPr="00DB1BD8">
        <w:rPr>
          <w:i/>
        </w:rPr>
        <w:t>Vortex Temporum</w:t>
      </w:r>
      <w:r w:rsidR="0051799E">
        <w:t xml:space="preserve"> of </w:t>
      </w:r>
      <w:r w:rsidR="0051799E" w:rsidRPr="00DB1BD8">
        <w:rPr>
          <w:i/>
        </w:rPr>
        <w:t>En Atendant</w:t>
      </w:r>
      <w:r w:rsidR="0051799E">
        <w:t xml:space="preserve"> toepaste en waarbij ik één muzikale stem of instrument aan één danser koppelde, kan ik in een grootschalige cyclus als de Brandenburgse Concerten niet zomaar overzetten. Ik moet een nieuw systeem ontwikkelen. Net als Bach bij het componeren, moet ik mezelf regels opleggen die </w:t>
      </w:r>
      <w:r w:rsidR="00E51998">
        <w:t xml:space="preserve">ik </w:t>
      </w:r>
      <w:r w:rsidR="0051799E">
        <w:t xml:space="preserve">dan na verloop van tijd kan doorbreken. </w:t>
      </w:r>
      <w:r w:rsidR="00FF2552">
        <w:t>Aan</w:t>
      </w:r>
      <w:r w:rsidR="0051799E">
        <w:t xml:space="preserve"> de basis van de choreografie </w:t>
      </w:r>
      <w:r w:rsidR="00FF2552">
        <w:t xml:space="preserve">ligt zoals steeds </w:t>
      </w:r>
      <w:r w:rsidR="0051799E">
        <w:t xml:space="preserve">een geometrisch grondplan dat bestaat uit cirkels, rechte lijnen, pentagrammen en spiralen. Terwijl in een voorstelling als </w:t>
      </w:r>
      <w:r w:rsidR="0051799E" w:rsidRPr="00DB1BD8">
        <w:rPr>
          <w:i/>
        </w:rPr>
        <w:t>Drumming</w:t>
      </w:r>
      <w:r w:rsidR="0051799E">
        <w:t xml:space="preserve"> de choreografie heel precies was geankerd op de spiraal </w:t>
      </w:r>
      <w:r w:rsidR="00E51998">
        <w:t>uit</w:t>
      </w:r>
      <w:r w:rsidR="0051799E">
        <w:t xml:space="preserve"> het geome</w:t>
      </w:r>
      <w:r w:rsidR="00E51998">
        <w:t xml:space="preserve">trische grondplan, meandert de </w:t>
      </w:r>
      <w:r w:rsidR="0051799E">
        <w:t xml:space="preserve">choreografie van de </w:t>
      </w:r>
      <w:r w:rsidR="0051799E" w:rsidRPr="00DB1BD8">
        <w:rPr>
          <w:i/>
        </w:rPr>
        <w:t>Zes Brandenburgse Concerten</w:t>
      </w:r>
      <w:r w:rsidR="0051799E">
        <w:t xml:space="preserve"> </w:t>
      </w:r>
      <w:r w:rsidR="00E51998">
        <w:t>veel vrijer</w:t>
      </w:r>
      <w:r w:rsidR="0051799E">
        <w:t xml:space="preserve"> door het </w:t>
      </w:r>
      <w:r w:rsidR="00E51998">
        <w:t>basispentagram</w:t>
      </w:r>
      <w:r w:rsidR="0051799E">
        <w:t xml:space="preserve">. </w:t>
      </w:r>
      <w:r w:rsidR="00E51998">
        <w:t xml:space="preserve">Maat per maat probeer ik met choreografisch contrapunt een antwoord te geven op Bachs muzikale contrapunt. Het is een enorme uitdaging om de logica van het dansvocabularium met die van de muziek in overeenstemming te brengen. Hiervoor is het gebruik van ruimte en perspectief essentieel. Wat is voorgrond en wat is achtergrond? Wat is zichtbaar en wat niet? Wat hoor je in Bachs muziek op de voorgrond en hoe vertaal je dat visueel? De dans moet </w:t>
      </w:r>
      <w:r w:rsidR="00A4298F">
        <w:t>e</w:t>
      </w:r>
      <w:r w:rsidR="00E51998">
        <w:t>en autonome partner van de muziek zijn en mag zich er niet slaafs toe verhouden.”</w:t>
      </w:r>
    </w:p>
    <w:p w14:paraId="37624166" w14:textId="77777777" w:rsidR="00E51998" w:rsidRDefault="00E51998" w:rsidP="002F031B">
      <w:pPr>
        <w:jc w:val="both"/>
      </w:pPr>
    </w:p>
    <w:p w14:paraId="4F73BC85" w14:textId="77777777" w:rsidR="00AA2143" w:rsidRDefault="00AA2143" w:rsidP="002F031B">
      <w:pPr>
        <w:jc w:val="both"/>
        <w:rPr>
          <w:i/>
        </w:rPr>
      </w:pPr>
      <w:r>
        <w:rPr>
          <w:i/>
        </w:rPr>
        <w:t xml:space="preserve">JV: </w:t>
      </w:r>
      <w:r w:rsidR="00832671">
        <w:rPr>
          <w:i/>
        </w:rPr>
        <w:t>Hoe bepaalt de vorm van Bachs cyclus van zes concerten de vorm van jouw voorstelling?</w:t>
      </w:r>
    </w:p>
    <w:p w14:paraId="26142BAF" w14:textId="77777777" w:rsidR="00832671" w:rsidRDefault="00832671" w:rsidP="002F031B">
      <w:pPr>
        <w:jc w:val="both"/>
        <w:rPr>
          <w:i/>
        </w:rPr>
      </w:pPr>
    </w:p>
    <w:p w14:paraId="7D7AFD58" w14:textId="08AC6C4F" w:rsidR="00435515" w:rsidRDefault="00832671" w:rsidP="002F031B">
      <w:pPr>
        <w:jc w:val="both"/>
      </w:pPr>
      <w:r>
        <w:t xml:space="preserve">ATDK: Zoals veel werken van Bach </w:t>
      </w:r>
      <w:r w:rsidR="00A4298F">
        <w:t>zijn</w:t>
      </w:r>
      <w:r>
        <w:t xml:space="preserve"> de </w:t>
      </w:r>
      <w:r w:rsidR="00440057">
        <w:t>z</w:t>
      </w:r>
      <w:r>
        <w:t xml:space="preserve">es Brandenburgse Concerten een geordend universum. Er heerst een zekere harmonie en hiërarchie, bijvoorbeeld tussen de verschillende stemmen. In het tweede, vierde en vijfde concerto plaatst Bach een klein groepje solisten tegenover de rest van de groep, </w:t>
      </w:r>
      <w:r w:rsidR="00F83CFC">
        <w:t>de zogenaamde ripien</w:t>
      </w:r>
      <w:r w:rsidR="002C7D70">
        <w:t>o</w:t>
      </w:r>
      <w:r>
        <w:t xml:space="preserve">. Ook hier wijkt </w:t>
      </w:r>
      <w:r w:rsidR="00A4298F">
        <w:t>hij</w:t>
      </w:r>
      <w:r>
        <w:t xml:space="preserve"> graag af van de regels. Een instrument als het klavecimbel, dat traditioneel gezien een</w:t>
      </w:r>
      <w:r w:rsidR="00A4298F">
        <w:t xml:space="preserve"> dienende rol speelt</w:t>
      </w:r>
      <w:r>
        <w:t xml:space="preserve">, verheft Bach in het vijfde concerto plots tot de belangrijkste solist. Hij </w:t>
      </w:r>
      <w:r w:rsidR="00F83CFC">
        <w:t>schrijft er een immense solo-cadens</w:t>
      </w:r>
      <w:r>
        <w:t xml:space="preserve"> voor. </w:t>
      </w:r>
      <w:r w:rsidR="00F83CFC">
        <w:t>Het eerste concerto, dat hoogstwaarschijnlijk is samengesteld uit muziek van eerder gecomponeerde cantates, is het enige concerto dat niet uit dr</w:t>
      </w:r>
      <w:r w:rsidR="00A4298F">
        <w:t xml:space="preserve">ie maar uit vier delen bestaat. </w:t>
      </w:r>
      <w:r w:rsidR="00F83CFC">
        <w:t>Het heeft soms het karakter van een orkestsuite. Misschien plaatste Bach het daar</w:t>
      </w:r>
      <w:r w:rsidR="00A4298F">
        <w:t xml:space="preserve">om aan het begin van de cyclus. </w:t>
      </w:r>
      <w:r w:rsidR="00241664">
        <w:t>Met haar feestelijke hoorngeschal vormde het eerste deel</w:t>
      </w:r>
      <w:r w:rsidR="00A4298F">
        <w:t xml:space="preserve"> oorspronkelijk </w:t>
      </w:r>
      <w:r w:rsidR="00241664">
        <w:t>de opening van Bachs zogenaamde</w:t>
      </w:r>
      <w:r w:rsidR="00A4298F">
        <w:t xml:space="preserve"> </w:t>
      </w:r>
      <w:r w:rsidR="00241664">
        <w:t>‘</w:t>
      </w:r>
      <w:r w:rsidR="00A4298F">
        <w:t>jacht-cantate</w:t>
      </w:r>
      <w:r w:rsidR="00241664">
        <w:t>’</w:t>
      </w:r>
      <w:r w:rsidR="00A4298F">
        <w:t xml:space="preserve">. </w:t>
      </w:r>
      <w:r w:rsidR="00F83CFC">
        <w:t xml:space="preserve">Het derde en zesde concerto </w:t>
      </w:r>
      <w:r w:rsidR="00A4298F">
        <w:t>zijn</w:t>
      </w:r>
      <w:r w:rsidR="00F83CFC">
        <w:t xml:space="preserve"> </w:t>
      </w:r>
      <w:r w:rsidR="00241664">
        <w:t xml:space="preserve">dan weer </w:t>
      </w:r>
      <w:r w:rsidR="00F83CFC">
        <w:t>enkel voor strijkers</w:t>
      </w:r>
      <w:r w:rsidR="00481604">
        <w:t xml:space="preserve"> geschreven</w:t>
      </w:r>
      <w:r w:rsidR="00F83CFC">
        <w:t xml:space="preserve">. De hiërarchie tussen solist en </w:t>
      </w:r>
      <w:r w:rsidR="00474A74">
        <w:t>groep (</w:t>
      </w:r>
      <w:r w:rsidR="00F83CFC">
        <w:t>ripien</w:t>
      </w:r>
      <w:r w:rsidR="002C7D70">
        <w:t>o</w:t>
      </w:r>
      <w:r w:rsidR="00474A74">
        <w:t>)</w:t>
      </w:r>
      <w:r w:rsidR="00F83CFC">
        <w:t xml:space="preserve"> lijkt hier te vervagen. </w:t>
      </w:r>
    </w:p>
    <w:p w14:paraId="69A39AAA" w14:textId="77777777" w:rsidR="00435515" w:rsidRDefault="00435515" w:rsidP="002F031B">
      <w:pPr>
        <w:jc w:val="both"/>
      </w:pPr>
    </w:p>
    <w:p w14:paraId="447153FC" w14:textId="64103674" w:rsidR="00435515" w:rsidRPr="00435515" w:rsidRDefault="00435515" w:rsidP="002F031B">
      <w:pPr>
        <w:jc w:val="both"/>
        <w:rPr>
          <w:i/>
        </w:rPr>
      </w:pPr>
      <w:r w:rsidRPr="00435515">
        <w:rPr>
          <w:i/>
        </w:rPr>
        <w:t>JV: Hoe vertaal je dat in de choreografie?</w:t>
      </w:r>
    </w:p>
    <w:p w14:paraId="521C9202" w14:textId="77777777" w:rsidR="00435515" w:rsidRDefault="00435515" w:rsidP="002F031B">
      <w:pPr>
        <w:jc w:val="both"/>
      </w:pPr>
    </w:p>
    <w:p w14:paraId="6EDCAB98" w14:textId="45ECE5A6" w:rsidR="00E51998" w:rsidRDefault="00FF2552" w:rsidP="002F031B">
      <w:pPr>
        <w:jc w:val="both"/>
      </w:pPr>
      <w:r>
        <w:t xml:space="preserve">Ik wil in mijn choreografische structuur </w:t>
      </w:r>
      <w:r w:rsidR="00481604">
        <w:t xml:space="preserve">rekening houden met de overkoepelende vorm van Bachs cyclus. </w:t>
      </w:r>
      <w:r w:rsidR="007340D5">
        <w:t>In het eerste deel van het eerste concerto</w:t>
      </w:r>
      <w:r>
        <w:t xml:space="preserve"> </w:t>
      </w:r>
      <w:r w:rsidR="007340D5">
        <w:t>laat ik de hele groep dansers de baslijn</w:t>
      </w:r>
      <w:r w:rsidR="00B13C1D">
        <w:t xml:space="preserve"> </w:t>
      </w:r>
      <w:r w:rsidR="000B0B64">
        <w:t xml:space="preserve">unisono </w:t>
      </w:r>
      <w:r w:rsidR="00B13C1D">
        <w:t>stappen, volgens het prin</w:t>
      </w:r>
      <w:r>
        <w:t>cipe ‘My walking is my dancing’</w:t>
      </w:r>
      <w:r w:rsidR="00B13C1D">
        <w:t xml:space="preserve"> dat ik al in eerdere c</w:t>
      </w:r>
      <w:r>
        <w:t>horeografieën exploreerde. Ook i</w:t>
      </w:r>
      <w:r w:rsidR="00B13C1D">
        <w:t xml:space="preserve">n </w:t>
      </w:r>
      <w:r w:rsidR="00B13C1D" w:rsidRPr="00DB1BD8">
        <w:rPr>
          <w:i/>
        </w:rPr>
        <w:t>Mitten wir im Leben sind</w:t>
      </w:r>
      <w:r w:rsidR="00B13C1D">
        <w:t xml:space="preserve"> liet ik de dansers in sommige delen de baslijn, die het harmonische verloop van de muziek schraagt, letterlijk stappen</w:t>
      </w:r>
      <w:r w:rsidR="00474A74">
        <w:t xml:space="preserve"> en zo zichtbaar maken</w:t>
      </w:r>
      <w:r w:rsidR="00B13C1D">
        <w:t xml:space="preserve">: één noot, één stap. In het eerste deel van het eerste Brandenburgs concerto lopen alle dansers </w:t>
      </w:r>
      <w:r w:rsidR="007340D5">
        <w:t>op één rech</w:t>
      </w:r>
      <w:r w:rsidR="00B13C1D">
        <w:t xml:space="preserve">te lijn die zich frontaal voor- of achterwaarts beweegt. Door middel van heel eenvoudige canons introduceer ik </w:t>
      </w:r>
      <w:r w:rsidR="00474A74">
        <w:t xml:space="preserve">later </w:t>
      </w:r>
      <w:r w:rsidR="00B13C1D">
        <w:t xml:space="preserve">ook het eerste visuele contrapunt. Zo wordt niet alleen de hele groep gepresenteerd, maar ook </w:t>
      </w:r>
      <w:r w:rsidR="000B0B64">
        <w:t>de verschillende instrumentgroepen</w:t>
      </w:r>
      <w:r w:rsidR="00B13C1D">
        <w:t xml:space="preserve">: de twee hoorns, de </w:t>
      </w:r>
      <w:r w:rsidR="00241664">
        <w:t xml:space="preserve">violino piccolo, de hobo’s, </w:t>
      </w:r>
      <w:r w:rsidR="000B0B64">
        <w:t xml:space="preserve">enz… In het langzame deel van het eerste concerto introduceer ik dan voor het eerst het driedimensionale dansmateriaal waarop de hele voorstelling gebaseerd is. De choreografie van het eerste concerto </w:t>
      </w:r>
      <w:r w:rsidR="00474A74">
        <w:t>toont</w:t>
      </w:r>
      <w:r w:rsidR="000B0B64">
        <w:t xml:space="preserve"> dus als het ware de ingrediënten waarmee we gaan componeren. In het tweede, vierde en vijfde concerto probeer ik daarna de typische concerto-vorm, met zijn samenspel van solisten, ripien</w:t>
      </w:r>
      <w:r w:rsidR="002C7D70">
        <w:t>o</w:t>
      </w:r>
      <w:r w:rsidR="000B0B64">
        <w:t xml:space="preserve"> en baslijn visueel te vertalen. Ook de aparte structuur van het derde concerto, met drie violen, drie altviolen, drie celli en basso continuo willen we zichtbaar maken. </w:t>
      </w:r>
      <w:r w:rsidR="00474A74">
        <w:t>Onder invloed van</w:t>
      </w:r>
      <w:r w:rsidR="000B0B64">
        <w:t xml:space="preserve"> beroemde anapest-ritme</w:t>
      </w:r>
      <w:r w:rsidR="00435515">
        <w:t xml:space="preserve"> (</w:t>
      </w:r>
      <w:r w:rsidR="00F60ADD">
        <w:t>kort–kort–lang</w:t>
      </w:r>
      <w:r w:rsidR="00435515">
        <w:t>)</w:t>
      </w:r>
      <w:r w:rsidR="000B0B64">
        <w:t xml:space="preserve">, dat het hele eerste deel beheerst, </w:t>
      </w:r>
      <w:r w:rsidR="00474A74">
        <w:t>verandert</w:t>
      </w:r>
      <w:r w:rsidR="000B0B64">
        <w:t xml:space="preserve"> ‘my walking is my dancing’ in ‘my running is my dancing’.</w:t>
      </w:r>
      <w:r w:rsidR="00474A74">
        <w:t xml:space="preserve"> Het tweede allegro van het derde concerto is één van die delen die, zoals ik </w:t>
      </w:r>
      <w:r w:rsidR="00241664">
        <w:t>daarnet</w:t>
      </w:r>
      <w:r w:rsidR="00474A74">
        <w:t xml:space="preserve"> al zei, </w:t>
      </w:r>
      <w:r w:rsidR="00241664">
        <w:t xml:space="preserve">een stukje </w:t>
      </w:r>
      <w:r w:rsidR="00474A74">
        <w:t>oneindig</w:t>
      </w:r>
      <w:r w:rsidR="00241664">
        <w:t>heid</w:t>
      </w:r>
      <w:r w:rsidR="00474A74">
        <w:t xml:space="preserve"> lijken te </w:t>
      </w:r>
      <w:r w:rsidR="00241664">
        <w:t>laten horen</w:t>
      </w:r>
      <w:r w:rsidR="00474A74">
        <w:t xml:space="preserve">. De muziek lijkt voor de eerste noot al bezig geweest te zijn en na de laatste nog door te gaan. Hier </w:t>
      </w:r>
      <w:r w:rsidR="00241664">
        <w:t>willen we</w:t>
      </w:r>
      <w:r w:rsidR="00474A74">
        <w:t xml:space="preserve"> een visuele wervelwind</w:t>
      </w:r>
      <w:r w:rsidR="00241664">
        <w:t xml:space="preserve"> ontketenen</w:t>
      </w:r>
      <w:r w:rsidR="00474A74">
        <w:t xml:space="preserve">, </w:t>
      </w:r>
      <w:r w:rsidR="00241664">
        <w:t xml:space="preserve">een vortex </w:t>
      </w:r>
      <w:r w:rsidR="0043768A">
        <w:t>waarbij</w:t>
      </w:r>
      <w:r w:rsidR="00474A74">
        <w:t xml:space="preserve"> de rec</w:t>
      </w:r>
      <w:r w:rsidR="0043768A">
        <w:t xml:space="preserve">hte lijnen uit de vorige delen omgebogen </w:t>
      </w:r>
      <w:r w:rsidR="00241664">
        <w:t xml:space="preserve">worden tot spiralen en cirkels, die voor mij symbool staan voor oneindigheid. </w:t>
      </w:r>
    </w:p>
    <w:sectPr w:rsidR="00E51998" w:rsidSect="007043A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FEAC0" w14:textId="77777777" w:rsidR="00903196" w:rsidRDefault="00903196" w:rsidP="00F577EB">
      <w:r>
        <w:separator/>
      </w:r>
    </w:p>
  </w:endnote>
  <w:endnote w:type="continuationSeparator" w:id="0">
    <w:p w14:paraId="68E450E9" w14:textId="77777777" w:rsidR="00903196" w:rsidRDefault="00903196" w:rsidP="00F57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4D44E" w14:textId="77777777" w:rsidR="00903196" w:rsidRDefault="00903196" w:rsidP="00F577EB">
      <w:r>
        <w:separator/>
      </w:r>
    </w:p>
  </w:footnote>
  <w:footnote w:type="continuationSeparator" w:id="0">
    <w:p w14:paraId="2FCB48F1" w14:textId="77777777" w:rsidR="00903196" w:rsidRDefault="00903196" w:rsidP="00F577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FB"/>
    <w:rsid w:val="000B0B64"/>
    <w:rsid w:val="0015175A"/>
    <w:rsid w:val="00241664"/>
    <w:rsid w:val="002C7D70"/>
    <w:rsid w:val="002F031B"/>
    <w:rsid w:val="003A65BA"/>
    <w:rsid w:val="00435515"/>
    <w:rsid w:val="0043768A"/>
    <w:rsid w:val="00440057"/>
    <w:rsid w:val="00474A74"/>
    <w:rsid w:val="00481604"/>
    <w:rsid w:val="004D406F"/>
    <w:rsid w:val="004E15FB"/>
    <w:rsid w:val="0051799E"/>
    <w:rsid w:val="005361FB"/>
    <w:rsid w:val="00604490"/>
    <w:rsid w:val="00612AA7"/>
    <w:rsid w:val="0064659F"/>
    <w:rsid w:val="007043A8"/>
    <w:rsid w:val="007333B4"/>
    <w:rsid w:val="007340D5"/>
    <w:rsid w:val="007B658E"/>
    <w:rsid w:val="00832671"/>
    <w:rsid w:val="008A1606"/>
    <w:rsid w:val="0090287F"/>
    <w:rsid w:val="00903196"/>
    <w:rsid w:val="009A764B"/>
    <w:rsid w:val="00A02AF9"/>
    <w:rsid w:val="00A4298F"/>
    <w:rsid w:val="00AA2143"/>
    <w:rsid w:val="00AA5107"/>
    <w:rsid w:val="00B13C1D"/>
    <w:rsid w:val="00B22FC6"/>
    <w:rsid w:val="00B7621F"/>
    <w:rsid w:val="00BB2F9F"/>
    <w:rsid w:val="00C01AF0"/>
    <w:rsid w:val="00CF172B"/>
    <w:rsid w:val="00D4369E"/>
    <w:rsid w:val="00DB1BD8"/>
    <w:rsid w:val="00E51998"/>
    <w:rsid w:val="00E62515"/>
    <w:rsid w:val="00F320A9"/>
    <w:rsid w:val="00F511B8"/>
    <w:rsid w:val="00F577EB"/>
    <w:rsid w:val="00F60ADD"/>
    <w:rsid w:val="00F83CFC"/>
    <w:rsid w:val="00FF25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E340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440057"/>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40057"/>
    <w:rPr>
      <w:rFonts w:ascii="Lucida Grande" w:hAnsi="Lucida Grande" w:cs="Lucida Grande"/>
      <w:sz w:val="18"/>
      <w:szCs w:val="18"/>
      <w:lang w:val="nl-NL"/>
    </w:rPr>
  </w:style>
  <w:style w:type="paragraph" w:styleId="Voetnoottekst">
    <w:name w:val="footnote text"/>
    <w:basedOn w:val="Normaal"/>
    <w:link w:val="VoetnoottekstTeken"/>
    <w:uiPriority w:val="99"/>
    <w:unhideWhenUsed/>
    <w:rsid w:val="00F577EB"/>
  </w:style>
  <w:style w:type="character" w:customStyle="1" w:styleId="VoetnoottekstTeken">
    <w:name w:val="Voetnoottekst Teken"/>
    <w:basedOn w:val="Standaardalinea-lettertype"/>
    <w:link w:val="Voetnoottekst"/>
    <w:uiPriority w:val="99"/>
    <w:rsid w:val="00F577EB"/>
    <w:rPr>
      <w:lang w:val="nl-NL"/>
    </w:rPr>
  </w:style>
  <w:style w:type="character" w:styleId="Voetnootmarkering">
    <w:name w:val="footnote reference"/>
    <w:basedOn w:val="Standaardalinea-lettertype"/>
    <w:uiPriority w:val="99"/>
    <w:unhideWhenUsed/>
    <w:rsid w:val="00F577E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440057"/>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440057"/>
    <w:rPr>
      <w:rFonts w:ascii="Lucida Grande" w:hAnsi="Lucida Grande" w:cs="Lucida Grande"/>
      <w:sz w:val="18"/>
      <w:szCs w:val="18"/>
      <w:lang w:val="nl-NL"/>
    </w:rPr>
  </w:style>
  <w:style w:type="paragraph" w:styleId="Voetnoottekst">
    <w:name w:val="footnote text"/>
    <w:basedOn w:val="Normaal"/>
    <w:link w:val="VoetnoottekstTeken"/>
    <w:uiPriority w:val="99"/>
    <w:unhideWhenUsed/>
    <w:rsid w:val="00F577EB"/>
  </w:style>
  <w:style w:type="character" w:customStyle="1" w:styleId="VoetnoottekstTeken">
    <w:name w:val="Voetnoottekst Teken"/>
    <w:basedOn w:val="Standaardalinea-lettertype"/>
    <w:link w:val="Voetnoottekst"/>
    <w:uiPriority w:val="99"/>
    <w:rsid w:val="00F577EB"/>
    <w:rPr>
      <w:lang w:val="nl-NL"/>
    </w:rPr>
  </w:style>
  <w:style w:type="character" w:styleId="Voetnootmarkering">
    <w:name w:val="footnote reference"/>
    <w:basedOn w:val="Standaardalinea-lettertype"/>
    <w:uiPriority w:val="99"/>
    <w:unhideWhenUsed/>
    <w:rsid w:val="00F577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1514</Words>
  <Characters>8333</Characters>
  <Application>Microsoft Macintosh Word</Application>
  <DocSecurity>0</DocSecurity>
  <Lines>69</Lines>
  <Paragraphs>19</Paragraphs>
  <ScaleCrop>false</ScaleCrop>
  <Company/>
  <LinksUpToDate>false</LinksUpToDate>
  <CharactersWithSpaces>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Vandenhouwe</dc:creator>
  <cp:keywords/>
  <dc:description/>
  <cp:lastModifiedBy>Hans Galle</cp:lastModifiedBy>
  <cp:revision>10</cp:revision>
  <cp:lastPrinted>2018-06-01T10:19:00Z</cp:lastPrinted>
  <dcterms:created xsi:type="dcterms:W3CDTF">2018-06-04T14:13:00Z</dcterms:created>
  <dcterms:modified xsi:type="dcterms:W3CDTF">2019-02-08T15:40:00Z</dcterms:modified>
</cp:coreProperties>
</file>