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EFE96" w14:textId="77777777" w:rsidR="00EB71F7" w:rsidRPr="00B759FD" w:rsidRDefault="006C72B2" w:rsidP="000323FC">
      <w:pPr>
        <w:pStyle w:val="KeinLeerraum"/>
        <w:jc w:val="center"/>
        <w:rPr>
          <w:rFonts w:ascii="Arial" w:hAnsi="Arial" w:cs="Arial"/>
          <w:b/>
          <w:sz w:val="36"/>
          <w:szCs w:val="36"/>
        </w:rPr>
      </w:pPr>
      <w:r w:rsidRPr="00B759FD">
        <w:rPr>
          <w:rFonts w:ascii="Arial" w:hAnsi="Arial" w:cs="Arial"/>
          <w:b/>
          <w:sz w:val="36"/>
          <w:szCs w:val="36"/>
        </w:rPr>
        <w:t>Amandine Beyer, V</w:t>
      </w:r>
      <w:r w:rsidR="00F84F53" w:rsidRPr="00B759FD">
        <w:rPr>
          <w:rFonts w:ascii="Arial" w:hAnsi="Arial" w:cs="Arial"/>
          <w:b/>
          <w:sz w:val="36"/>
          <w:szCs w:val="36"/>
        </w:rPr>
        <w:t>ioline</w:t>
      </w:r>
    </w:p>
    <w:p w14:paraId="18F9B037" w14:textId="77777777" w:rsidR="00024800" w:rsidRPr="00B759FD" w:rsidRDefault="00024800" w:rsidP="00024800">
      <w:pPr>
        <w:pStyle w:val="Textkrper"/>
        <w:rPr>
          <w:noProof/>
          <w:lang w:val="de-DE" w:eastAsia="de-DE"/>
        </w:rPr>
      </w:pPr>
      <w:r w:rsidRPr="00B759FD">
        <w:rPr>
          <w:noProof/>
          <w:lang w:val="de-DE" w:eastAsia="de-DE"/>
        </w:rPr>
        <w:tab/>
      </w:r>
      <w:r w:rsidRPr="00B759FD">
        <w:rPr>
          <w:noProof/>
          <w:lang w:val="de-DE" w:eastAsia="de-DE"/>
        </w:rPr>
        <w:tab/>
      </w:r>
    </w:p>
    <w:p w14:paraId="4F7E228E" w14:textId="6C59F774" w:rsidR="00E71129" w:rsidRPr="00E71129" w:rsidRDefault="009149A5" w:rsidP="00B759FD">
      <w:pPr>
        <w:pStyle w:val="HTMLVorformatiert"/>
        <w:jc w:val="both"/>
        <w:rPr>
          <w:rFonts w:ascii="Arial" w:hAnsi="Arial" w:cs="Arial"/>
          <w:sz w:val="24"/>
          <w:szCs w:val="24"/>
        </w:rPr>
      </w:pPr>
      <w:r w:rsidRPr="009149A5">
        <w:rPr>
          <w:rStyle w:val="y2iqfc"/>
          <w:rFonts w:ascii="Arial" w:hAnsi="Arial" w:cs="Arial"/>
          <w:sz w:val="24"/>
          <w:szCs w:val="24"/>
        </w:rPr>
        <w:t xml:space="preserve">Seit über zwei Jahrzehnten gibt Amandine Beyer weltweit Konzerte. Als gefragte Solistin tritt sie unter anderem in der </w:t>
      </w:r>
      <w:r w:rsidR="00E71129" w:rsidRPr="009149A5">
        <w:rPr>
          <w:rFonts w:ascii="Arial" w:hAnsi="Arial" w:cs="Arial"/>
          <w:sz w:val="24"/>
          <w:szCs w:val="24"/>
        </w:rPr>
        <w:t xml:space="preserve">Philharmonie Paris, Carnegie Hall New York, Wigmore Hall London, </w:t>
      </w:r>
      <w:proofErr w:type="spellStart"/>
      <w:r w:rsidR="00E71129" w:rsidRPr="009149A5">
        <w:rPr>
          <w:rFonts w:ascii="Arial" w:hAnsi="Arial" w:cs="Arial"/>
          <w:sz w:val="24"/>
          <w:szCs w:val="24"/>
        </w:rPr>
        <w:t>Bozar</w:t>
      </w:r>
      <w:proofErr w:type="spellEnd"/>
      <w:r w:rsidR="00E71129" w:rsidRPr="009149A5">
        <w:rPr>
          <w:rFonts w:ascii="Arial" w:hAnsi="Arial" w:cs="Arial"/>
          <w:sz w:val="24"/>
          <w:szCs w:val="24"/>
        </w:rPr>
        <w:t xml:space="preserve"> Brüssel, </w:t>
      </w:r>
      <w:proofErr w:type="spellStart"/>
      <w:r w:rsidR="00E71129" w:rsidRPr="009149A5">
        <w:rPr>
          <w:rFonts w:ascii="Arial" w:hAnsi="Arial" w:cs="Arial"/>
          <w:sz w:val="24"/>
          <w:szCs w:val="24"/>
        </w:rPr>
        <w:t>Oji</w:t>
      </w:r>
      <w:proofErr w:type="spellEnd"/>
      <w:r w:rsidR="00E71129" w:rsidRPr="009149A5">
        <w:rPr>
          <w:rFonts w:ascii="Arial" w:hAnsi="Arial" w:cs="Arial"/>
          <w:sz w:val="24"/>
          <w:szCs w:val="24"/>
        </w:rPr>
        <w:t xml:space="preserve"> Hall Tokio, etc. </w:t>
      </w:r>
      <w:r>
        <w:rPr>
          <w:rFonts w:ascii="Arial" w:hAnsi="Arial" w:cs="Arial"/>
          <w:sz w:val="24"/>
          <w:szCs w:val="24"/>
        </w:rPr>
        <w:t xml:space="preserve">auf </w:t>
      </w:r>
      <w:r w:rsidR="00E71129" w:rsidRPr="00E71129">
        <w:rPr>
          <w:rFonts w:ascii="Arial" w:hAnsi="Arial" w:cs="Arial"/>
          <w:sz w:val="24"/>
          <w:szCs w:val="24"/>
        </w:rPr>
        <w:t xml:space="preserve">Regelmäßig wird sie als Solistin und Konzertmeisterin weltweit von namhaften Orchestern eingeladen. So arbeitet sie insbesondere mit dem Freiburger Barockorchester, der Akademie für Alte Musik Berlin, dem Arion Orchestra </w:t>
      </w:r>
      <w:proofErr w:type="spellStart"/>
      <w:r w:rsidR="00E71129" w:rsidRPr="00E71129">
        <w:rPr>
          <w:rFonts w:ascii="Arial" w:hAnsi="Arial" w:cs="Arial"/>
          <w:sz w:val="24"/>
          <w:szCs w:val="24"/>
        </w:rPr>
        <w:t>of</w:t>
      </w:r>
      <w:proofErr w:type="spellEnd"/>
      <w:r w:rsidR="00E71129" w:rsidRPr="00E71129">
        <w:rPr>
          <w:rFonts w:ascii="Arial" w:hAnsi="Arial" w:cs="Arial"/>
          <w:sz w:val="24"/>
          <w:szCs w:val="24"/>
        </w:rPr>
        <w:t xml:space="preserve"> Montreal, dem European Union Baroque Orchestra, dem Tafelmusik Baroque Orchestra Toronto, mit </w:t>
      </w:r>
      <w:proofErr w:type="spellStart"/>
      <w:r w:rsidR="00E71129" w:rsidRPr="00E71129">
        <w:rPr>
          <w:rFonts w:ascii="Arial" w:hAnsi="Arial" w:cs="Arial"/>
          <w:sz w:val="24"/>
          <w:szCs w:val="24"/>
        </w:rPr>
        <w:t>Les</w:t>
      </w:r>
      <w:proofErr w:type="spellEnd"/>
      <w:r w:rsidR="00E71129" w:rsidRPr="00E7112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129" w:rsidRPr="00E71129">
        <w:rPr>
          <w:rFonts w:ascii="Arial" w:hAnsi="Arial" w:cs="Arial"/>
          <w:sz w:val="24"/>
          <w:szCs w:val="24"/>
        </w:rPr>
        <w:t>Siècles</w:t>
      </w:r>
      <w:proofErr w:type="spellEnd"/>
      <w:r w:rsidR="00E71129" w:rsidRPr="00E71129">
        <w:rPr>
          <w:rFonts w:ascii="Arial" w:hAnsi="Arial" w:cs="Arial"/>
          <w:sz w:val="24"/>
          <w:szCs w:val="24"/>
        </w:rPr>
        <w:t xml:space="preserve">, dem Ensemble 415 von Chiara </w:t>
      </w:r>
      <w:proofErr w:type="spellStart"/>
      <w:r w:rsidR="00E71129" w:rsidRPr="00E71129">
        <w:rPr>
          <w:rFonts w:ascii="Arial" w:hAnsi="Arial" w:cs="Arial"/>
          <w:sz w:val="24"/>
          <w:szCs w:val="24"/>
        </w:rPr>
        <w:t>Banchini</w:t>
      </w:r>
      <w:proofErr w:type="spellEnd"/>
      <w:r w:rsidR="00E71129" w:rsidRPr="00E71129">
        <w:rPr>
          <w:rFonts w:ascii="Arial" w:hAnsi="Arial" w:cs="Arial"/>
          <w:sz w:val="24"/>
          <w:szCs w:val="24"/>
        </w:rPr>
        <w:t xml:space="preserve">, dem </w:t>
      </w:r>
      <w:proofErr w:type="spellStart"/>
      <w:r w:rsidR="00E71129" w:rsidRPr="00E71129">
        <w:rPr>
          <w:rFonts w:ascii="Arial" w:hAnsi="Arial" w:cs="Arial"/>
          <w:sz w:val="24"/>
          <w:szCs w:val="24"/>
        </w:rPr>
        <w:t>Finnish</w:t>
      </w:r>
      <w:proofErr w:type="spellEnd"/>
      <w:r w:rsidR="00E71129" w:rsidRPr="00E71129">
        <w:rPr>
          <w:rFonts w:ascii="Arial" w:hAnsi="Arial" w:cs="Arial"/>
          <w:sz w:val="24"/>
          <w:szCs w:val="24"/>
        </w:rPr>
        <w:t xml:space="preserve"> Baroque Orchestra, u.v.m.</w:t>
      </w:r>
      <w:r w:rsidR="00E71129">
        <w:rPr>
          <w:rFonts w:ascii="Arial" w:hAnsi="Arial" w:cs="Arial"/>
          <w:sz w:val="24"/>
          <w:szCs w:val="24"/>
        </w:rPr>
        <w:t xml:space="preserve"> zusammen.</w:t>
      </w:r>
    </w:p>
    <w:p w14:paraId="7FD29AA0" w14:textId="3CBF20F6" w:rsidR="00E71129" w:rsidRPr="00E71129" w:rsidRDefault="00FE41D5" w:rsidP="00B759FD">
      <w:pPr>
        <w:pStyle w:val="HTMLVorformatiert"/>
        <w:jc w:val="both"/>
        <w:rPr>
          <w:rStyle w:val="y2iqfc"/>
          <w:rFonts w:ascii="Arial" w:hAnsi="Arial" w:cs="Arial"/>
          <w:sz w:val="24"/>
          <w:szCs w:val="24"/>
        </w:rPr>
      </w:pPr>
      <w:r>
        <w:rPr>
          <w:rStyle w:val="y2iqfc"/>
          <w:rFonts w:ascii="Arial" w:hAnsi="Arial" w:cs="Arial"/>
          <w:color w:val="000000" w:themeColor="text1"/>
          <w:sz w:val="24"/>
          <w:szCs w:val="24"/>
        </w:rPr>
        <w:br/>
      </w:r>
      <w:r w:rsidR="00E71129" w:rsidRPr="00E71129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2011 nimmt Amandine Beyer J.S. Bachs Partiten und Sonaten (Zig-Zag </w:t>
      </w:r>
      <w:proofErr w:type="spellStart"/>
      <w:r w:rsidR="00E71129" w:rsidRPr="00E71129">
        <w:rPr>
          <w:rStyle w:val="y2iqfc"/>
          <w:rFonts w:ascii="Arial" w:hAnsi="Arial" w:cs="Arial"/>
          <w:color w:val="000000" w:themeColor="text1"/>
          <w:sz w:val="24"/>
          <w:szCs w:val="24"/>
        </w:rPr>
        <w:t>Territoires</w:t>
      </w:r>
      <w:proofErr w:type="spellEnd"/>
      <w:r w:rsidR="00E71129" w:rsidRPr="00E71129">
        <w:rPr>
          <w:rStyle w:val="y2iqfc"/>
          <w:rFonts w:ascii="Arial" w:hAnsi="Arial" w:cs="Arial"/>
          <w:color w:val="000000" w:themeColor="text1"/>
          <w:sz w:val="24"/>
          <w:szCs w:val="24"/>
        </w:rPr>
        <w:t>/</w:t>
      </w:r>
      <w:proofErr w:type="spellStart"/>
      <w:r w:rsidR="00E71129" w:rsidRPr="00E71129">
        <w:rPr>
          <w:rStyle w:val="y2iqfc"/>
          <w:rFonts w:ascii="Arial" w:hAnsi="Arial" w:cs="Arial"/>
          <w:color w:val="000000" w:themeColor="text1"/>
          <w:sz w:val="24"/>
          <w:szCs w:val="24"/>
        </w:rPr>
        <w:t>Outhere</w:t>
      </w:r>
      <w:proofErr w:type="spellEnd"/>
      <w:r w:rsidR="00E71129" w:rsidRPr="00E71129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 Music) auf, die von Presse und Publikum gleichermaßen hoch gelobt werden. </w:t>
      </w:r>
      <w:r>
        <w:rPr>
          <w:rStyle w:val="y2iqfc"/>
          <w:rFonts w:ascii="Arial" w:hAnsi="Arial" w:cs="Arial"/>
          <w:color w:val="000000" w:themeColor="text1"/>
          <w:sz w:val="24"/>
          <w:szCs w:val="24"/>
        </w:rPr>
        <w:t>Später</w:t>
      </w:r>
      <w:r w:rsidR="00E71129" w:rsidRPr="00E71129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A778E" w:rsidRPr="009149A5">
        <w:rPr>
          <w:rStyle w:val="y2iqfc"/>
          <w:rFonts w:ascii="Arial" w:hAnsi="Arial" w:cs="Arial"/>
          <w:sz w:val="24"/>
          <w:szCs w:val="24"/>
        </w:rPr>
        <w:t>entsteht</w:t>
      </w:r>
      <w:r w:rsidR="00E71129" w:rsidRPr="009149A5">
        <w:rPr>
          <w:rStyle w:val="y2iqfc"/>
          <w:rFonts w:ascii="Arial" w:hAnsi="Arial" w:cs="Arial"/>
          <w:sz w:val="24"/>
          <w:szCs w:val="24"/>
        </w:rPr>
        <w:t xml:space="preserve"> </w:t>
      </w:r>
      <w:r w:rsidR="00E71129" w:rsidRPr="00E71129">
        <w:rPr>
          <w:rStyle w:val="y2iqfc"/>
          <w:rFonts w:ascii="Arial" w:hAnsi="Arial" w:cs="Arial"/>
          <w:color w:val="000000" w:themeColor="text1"/>
          <w:sz w:val="24"/>
          <w:szCs w:val="24"/>
        </w:rPr>
        <w:t>in Zusammenarbeit mit Anne</w:t>
      </w:r>
      <w:r w:rsidR="00E71129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71129" w:rsidRPr="00E71129">
        <w:rPr>
          <w:rStyle w:val="y2iqfc"/>
          <w:rFonts w:ascii="Arial" w:hAnsi="Arial" w:cs="Arial"/>
          <w:color w:val="000000" w:themeColor="text1"/>
          <w:sz w:val="24"/>
          <w:szCs w:val="24"/>
        </w:rPr>
        <w:t>Teresa de Keersmaeker (Tanzkompanie Rosas) das Projekt Partita 2.</w:t>
      </w:r>
      <w:r w:rsidR="00E71129" w:rsidRPr="00E71129">
        <w:rPr>
          <w:rStyle w:val="y2iqfc"/>
          <w:rFonts w:ascii="Arial" w:hAnsi="Arial" w:cs="Arial"/>
          <w:color w:val="FF0000"/>
          <w:sz w:val="24"/>
          <w:szCs w:val="24"/>
        </w:rPr>
        <w:t xml:space="preserve"> </w:t>
      </w:r>
      <w:r w:rsidR="00E71129" w:rsidRPr="00E71129">
        <w:rPr>
          <w:rStyle w:val="y2iqfc"/>
          <w:rFonts w:ascii="Arial" w:hAnsi="Arial" w:cs="Arial"/>
          <w:sz w:val="24"/>
          <w:szCs w:val="24"/>
        </w:rPr>
        <w:t>Nach fünf Auftritten im Cour d'Honneur des Palais des Papes in Avignon, die das Festival IN (</w:t>
      </w:r>
      <w:r w:rsidR="00E71129" w:rsidRPr="00E71129">
        <w:rPr>
          <w:rFonts w:ascii="Arial" w:hAnsi="Arial" w:cs="Arial"/>
          <w:sz w:val="24"/>
          <w:szCs w:val="24"/>
        </w:rPr>
        <w:t>Theater-, Tanz- und Gesangsfestival)</w:t>
      </w:r>
      <w:r w:rsidR="00E71129" w:rsidRPr="00E71129">
        <w:rPr>
          <w:rStyle w:val="y2iqfc"/>
          <w:rFonts w:ascii="Arial" w:hAnsi="Arial" w:cs="Arial"/>
          <w:sz w:val="24"/>
          <w:szCs w:val="24"/>
        </w:rPr>
        <w:t xml:space="preserve"> abschließen, unternehmen sie eine internationale Tournee mit mehr als </w:t>
      </w:r>
      <w:r w:rsidR="002A56E9">
        <w:rPr>
          <w:rStyle w:val="y2iqfc"/>
          <w:rFonts w:ascii="Arial" w:hAnsi="Arial" w:cs="Arial"/>
          <w:sz w:val="24"/>
          <w:szCs w:val="24"/>
        </w:rPr>
        <w:t>achtzig</w:t>
      </w:r>
      <w:r w:rsidR="00E71129" w:rsidRPr="00E71129">
        <w:rPr>
          <w:rStyle w:val="y2iqfc"/>
          <w:rFonts w:ascii="Arial" w:hAnsi="Arial" w:cs="Arial"/>
          <w:sz w:val="24"/>
          <w:szCs w:val="24"/>
        </w:rPr>
        <w:t xml:space="preserve"> Auftritten weltweit.</w:t>
      </w:r>
    </w:p>
    <w:p w14:paraId="4D82EEF3" w14:textId="47B6AD33" w:rsidR="00E71129" w:rsidRDefault="00E71129" w:rsidP="00B759FD">
      <w:pPr>
        <w:pStyle w:val="HTMLVorformatiert"/>
        <w:jc w:val="both"/>
        <w:rPr>
          <w:rFonts w:ascii="Arial" w:hAnsi="Arial" w:cs="Arial"/>
          <w:sz w:val="24"/>
          <w:szCs w:val="24"/>
        </w:rPr>
      </w:pPr>
    </w:p>
    <w:p w14:paraId="54221123" w14:textId="17642AFF" w:rsidR="002253B2" w:rsidRPr="009149A5" w:rsidRDefault="002253B2" w:rsidP="00B759FD">
      <w:pPr>
        <w:pStyle w:val="HTMLVorformatiert"/>
        <w:jc w:val="both"/>
        <w:rPr>
          <w:rStyle w:val="y2iqfc"/>
        </w:rPr>
      </w:pPr>
      <w:r w:rsidRPr="009149A5">
        <w:rPr>
          <w:rFonts w:ascii="Arial" w:hAnsi="Arial" w:cs="Arial"/>
          <w:sz w:val="24"/>
          <w:szCs w:val="24"/>
        </w:rPr>
        <w:t>2018 wird diese Zusammenarbeit</w:t>
      </w:r>
      <w:r w:rsidR="009149A5" w:rsidRPr="009149A5">
        <w:rPr>
          <w:rFonts w:ascii="Arial" w:hAnsi="Arial" w:cs="Arial"/>
          <w:sz w:val="24"/>
          <w:szCs w:val="24"/>
        </w:rPr>
        <w:t xml:space="preserve"> f</w:t>
      </w:r>
      <w:r w:rsidRPr="009149A5">
        <w:rPr>
          <w:rFonts w:ascii="Arial" w:hAnsi="Arial" w:cs="Arial"/>
          <w:sz w:val="24"/>
          <w:szCs w:val="24"/>
        </w:rPr>
        <w:t xml:space="preserve">ortgeführt, diesmal </w:t>
      </w:r>
      <w:r w:rsidR="009149A5" w:rsidRPr="009149A5">
        <w:rPr>
          <w:rFonts w:ascii="Arial" w:hAnsi="Arial" w:cs="Arial"/>
          <w:sz w:val="24"/>
          <w:szCs w:val="24"/>
        </w:rPr>
        <w:t>m</w:t>
      </w:r>
      <w:r w:rsidRPr="009149A5">
        <w:rPr>
          <w:rFonts w:ascii="Arial" w:hAnsi="Arial" w:cs="Arial"/>
          <w:sz w:val="24"/>
          <w:szCs w:val="24"/>
        </w:rPr>
        <w:t xml:space="preserve">it ihrem Ensemble </w:t>
      </w:r>
      <w:proofErr w:type="spellStart"/>
      <w:r w:rsidRPr="009149A5">
        <w:rPr>
          <w:rFonts w:ascii="Arial" w:hAnsi="Arial" w:cs="Arial"/>
          <w:sz w:val="24"/>
          <w:szCs w:val="24"/>
        </w:rPr>
        <w:t>Gli</w:t>
      </w:r>
      <w:proofErr w:type="spellEnd"/>
      <w:r w:rsidRPr="009149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149A5">
        <w:rPr>
          <w:rFonts w:ascii="Arial" w:hAnsi="Arial" w:cs="Arial"/>
          <w:sz w:val="24"/>
          <w:szCs w:val="24"/>
        </w:rPr>
        <w:t>Incogniti</w:t>
      </w:r>
      <w:proofErr w:type="spellEnd"/>
      <w:r w:rsidR="002440AC" w:rsidRPr="009149A5">
        <w:rPr>
          <w:rFonts w:ascii="Arial" w:hAnsi="Arial" w:cs="Arial"/>
          <w:sz w:val="24"/>
          <w:szCs w:val="24"/>
        </w:rPr>
        <w:t xml:space="preserve">. Mit der neuen </w:t>
      </w:r>
      <w:r w:rsidR="009149A5" w:rsidRPr="009149A5">
        <w:rPr>
          <w:rFonts w:ascii="Arial" w:hAnsi="Arial" w:cs="Arial"/>
          <w:sz w:val="24"/>
          <w:szCs w:val="24"/>
        </w:rPr>
        <w:t>Choreografie</w:t>
      </w:r>
      <w:r w:rsidR="002440AC" w:rsidRPr="009149A5">
        <w:rPr>
          <w:rFonts w:ascii="Arial" w:hAnsi="Arial" w:cs="Arial"/>
          <w:sz w:val="24"/>
          <w:szCs w:val="24"/>
        </w:rPr>
        <w:t xml:space="preserve"> zu Bachs Brandenburgischen Konzerten (</w:t>
      </w:r>
      <w:r w:rsidRPr="00603936">
        <w:rPr>
          <w:rFonts w:ascii="Arial" w:hAnsi="Arial" w:cs="Arial"/>
          <w:i/>
          <w:iCs/>
          <w:sz w:val="24"/>
          <w:szCs w:val="24"/>
        </w:rPr>
        <w:t>Six Brandenburg Concertos</w:t>
      </w:r>
      <w:r w:rsidR="002440AC" w:rsidRPr="00603936">
        <w:rPr>
          <w:rFonts w:ascii="Arial" w:hAnsi="Arial" w:cs="Arial"/>
          <w:i/>
          <w:iCs/>
          <w:sz w:val="24"/>
          <w:szCs w:val="24"/>
        </w:rPr>
        <w:t>)</w:t>
      </w:r>
      <w:r w:rsidR="002440AC" w:rsidRPr="009149A5">
        <w:rPr>
          <w:rFonts w:ascii="Arial" w:hAnsi="Arial" w:cs="Arial"/>
          <w:sz w:val="24"/>
          <w:szCs w:val="24"/>
        </w:rPr>
        <w:t xml:space="preserve"> gastieren sie a</w:t>
      </w:r>
      <w:r w:rsidRPr="009149A5">
        <w:rPr>
          <w:rFonts w:ascii="Arial" w:hAnsi="Arial" w:cs="Arial"/>
          <w:sz w:val="24"/>
          <w:szCs w:val="24"/>
        </w:rPr>
        <w:t xml:space="preserve">n der Pariser Oper, La Monnaie in Brüssel, Berlin, New York, </w:t>
      </w:r>
      <w:proofErr w:type="spellStart"/>
      <w:r w:rsidRPr="009149A5">
        <w:rPr>
          <w:rFonts w:ascii="Arial" w:hAnsi="Arial" w:cs="Arial"/>
          <w:sz w:val="24"/>
          <w:szCs w:val="24"/>
        </w:rPr>
        <w:t>Li</w:t>
      </w:r>
      <w:r w:rsidR="00426B6A" w:rsidRPr="009149A5">
        <w:rPr>
          <w:rFonts w:ascii="Arial" w:hAnsi="Arial" w:cs="Arial"/>
          <w:sz w:val="24"/>
          <w:szCs w:val="24"/>
        </w:rPr>
        <w:t>è</w:t>
      </w:r>
      <w:r w:rsidRPr="009149A5">
        <w:rPr>
          <w:rFonts w:ascii="Arial" w:hAnsi="Arial" w:cs="Arial"/>
          <w:sz w:val="24"/>
          <w:szCs w:val="24"/>
        </w:rPr>
        <w:t>ge</w:t>
      </w:r>
      <w:proofErr w:type="spellEnd"/>
      <w:r w:rsidRPr="009149A5">
        <w:rPr>
          <w:rFonts w:ascii="Arial" w:hAnsi="Arial" w:cs="Arial"/>
          <w:sz w:val="24"/>
          <w:szCs w:val="24"/>
        </w:rPr>
        <w:t xml:space="preserve">, Lille, Luxemburg, </w:t>
      </w:r>
      <w:proofErr w:type="spellStart"/>
      <w:r w:rsidRPr="009149A5">
        <w:rPr>
          <w:rFonts w:ascii="Arial" w:hAnsi="Arial" w:cs="Arial"/>
          <w:sz w:val="24"/>
          <w:szCs w:val="24"/>
        </w:rPr>
        <w:t>uvm</w:t>
      </w:r>
      <w:proofErr w:type="spellEnd"/>
      <w:r w:rsidRPr="009149A5">
        <w:rPr>
          <w:rFonts w:ascii="Arial" w:hAnsi="Arial" w:cs="Arial"/>
          <w:sz w:val="24"/>
          <w:szCs w:val="24"/>
        </w:rPr>
        <w:t xml:space="preserve">. </w:t>
      </w:r>
      <w:r w:rsidR="00426B6A" w:rsidRPr="009149A5">
        <w:rPr>
          <w:rFonts w:ascii="Arial" w:hAnsi="Arial" w:cs="Arial"/>
          <w:sz w:val="24"/>
          <w:szCs w:val="24"/>
        </w:rPr>
        <w:t xml:space="preserve">Das neueste gemeinsame </w:t>
      </w:r>
      <w:r w:rsidR="00EC3868" w:rsidRPr="001367F2">
        <w:rPr>
          <w:rFonts w:ascii="Arial" w:hAnsi="Arial" w:cs="Arial"/>
          <w:sz w:val="24"/>
          <w:szCs w:val="24"/>
        </w:rPr>
        <w:t>Bühnenp</w:t>
      </w:r>
      <w:r w:rsidR="00426B6A" w:rsidRPr="001367F2">
        <w:rPr>
          <w:rFonts w:ascii="Arial" w:hAnsi="Arial" w:cs="Arial"/>
          <w:sz w:val="24"/>
          <w:szCs w:val="24"/>
        </w:rPr>
        <w:t xml:space="preserve">rojekt </w:t>
      </w:r>
      <w:r w:rsidR="00426B6A" w:rsidRPr="009149A5">
        <w:rPr>
          <w:rFonts w:ascii="Arial" w:hAnsi="Arial" w:cs="Arial"/>
          <w:sz w:val="24"/>
          <w:szCs w:val="24"/>
        </w:rPr>
        <w:t>ist 2022 eine Zusammenarbeit rund um Bibers Mysterien-Sonaten</w:t>
      </w:r>
      <w:r w:rsidR="009149A5" w:rsidRPr="009149A5">
        <w:rPr>
          <w:rFonts w:ascii="Arial" w:hAnsi="Arial" w:cs="Arial"/>
          <w:sz w:val="24"/>
          <w:szCs w:val="24"/>
        </w:rPr>
        <w:t xml:space="preserve"> (</w:t>
      </w:r>
      <w:r w:rsidR="009149A5" w:rsidRPr="00603936">
        <w:rPr>
          <w:rFonts w:ascii="Arial" w:hAnsi="Arial" w:cs="Arial"/>
          <w:i/>
          <w:iCs/>
          <w:sz w:val="24"/>
          <w:szCs w:val="24"/>
        </w:rPr>
        <w:t xml:space="preserve">Mystery </w:t>
      </w:r>
      <w:proofErr w:type="spellStart"/>
      <w:r w:rsidR="009149A5" w:rsidRPr="00603936">
        <w:rPr>
          <w:rFonts w:ascii="Arial" w:hAnsi="Arial" w:cs="Arial"/>
          <w:i/>
          <w:iCs/>
          <w:sz w:val="24"/>
          <w:szCs w:val="24"/>
        </w:rPr>
        <w:t>Sonatas</w:t>
      </w:r>
      <w:proofErr w:type="spellEnd"/>
      <w:r w:rsidR="009149A5" w:rsidRPr="00603936">
        <w:rPr>
          <w:rFonts w:ascii="Arial" w:hAnsi="Arial" w:cs="Arial"/>
          <w:i/>
          <w:iCs/>
          <w:sz w:val="24"/>
          <w:szCs w:val="24"/>
        </w:rPr>
        <w:t xml:space="preserve"> / </w:t>
      </w:r>
      <w:proofErr w:type="spellStart"/>
      <w:r w:rsidR="009149A5" w:rsidRPr="00603936">
        <w:rPr>
          <w:rFonts w:ascii="Arial" w:hAnsi="Arial" w:cs="Arial"/>
          <w:i/>
          <w:iCs/>
          <w:sz w:val="24"/>
          <w:szCs w:val="24"/>
        </w:rPr>
        <w:t>for</w:t>
      </w:r>
      <w:proofErr w:type="spellEnd"/>
      <w:r w:rsidR="009149A5" w:rsidRPr="00603936">
        <w:rPr>
          <w:rFonts w:ascii="Arial" w:hAnsi="Arial" w:cs="Arial"/>
          <w:i/>
          <w:iCs/>
          <w:sz w:val="24"/>
          <w:szCs w:val="24"/>
        </w:rPr>
        <w:t xml:space="preserve"> Rosa</w:t>
      </w:r>
      <w:r w:rsidR="009149A5" w:rsidRPr="009149A5">
        <w:rPr>
          <w:rFonts w:ascii="Arial" w:hAnsi="Arial" w:cs="Arial"/>
          <w:sz w:val="24"/>
          <w:szCs w:val="24"/>
        </w:rPr>
        <w:t>).</w:t>
      </w:r>
    </w:p>
    <w:p w14:paraId="2BF6549F" w14:textId="08635450" w:rsidR="00045FF3" w:rsidRPr="00B759FD" w:rsidRDefault="00603936" w:rsidP="00B759FD">
      <w:pPr>
        <w:widowControl w:val="0"/>
        <w:autoSpaceDE w:val="0"/>
        <w:autoSpaceDN w:val="0"/>
        <w:adjustRightInd w:val="0"/>
        <w:spacing w:line="240" w:lineRule="auto"/>
        <w:ind w:right="-290"/>
        <w:rPr>
          <w:rFonts w:asciiTheme="majorHAnsi" w:hAnsiTheme="majorHAnsi" w:cs="Times New Roman"/>
          <w:color w:val="FF40FF"/>
        </w:rPr>
      </w:pPr>
      <w:r>
        <w:rPr>
          <w:rStyle w:val="y2iqfc"/>
          <w:rFonts w:ascii="Arial" w:hAnsi="Arial" w:cs="Arial"/>
          <w:color w:val="000000" w:themeColor="text1"/>
          <w:sz w:val="24"/>
          <w:szCs w:val="24"/>
        </w:rPr>
        <w:br/>
      </w:r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Gleichzeitig widmet sie sich mit Partnern wie Pierre </w:t>
      </w:r>
      <w:proofErr w:type="spellStart"/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>Hantaï</w:t>
      </w:r>
      <w:proofErr w:type="spellEnd"/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, Kristian </w:t>
      </w:r>
      <w:proofErr w:type="spellStart"/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>Bezuidenhout</w:t>
      </w:r>
      <w:proofErr w:type="spellEnd"/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 oder Andreas </w:t>
      </w:r>
      <w:proofErr w:type="spellStart"/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>Staier</w:t>
      </w:r>
      <w:proofErr w:type="spellEnd"/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 der Kammermusik. </w:t>
      </w:r>
      <w:r w:rsidR="00426B6A" w:rsidRPr="00EC3868">
        <w:rPr>
          <w:rStyle w:val="y2iqfc"/>
          <w:rFonts w:ascii="Arial" w:hAnsi="Arial" w:cs="Arial"/>
          <w:sz w:val="24"/>
          <w:szCs w:val="24"/>
        </w:rPr>
        <w:t>Dabei</w:t>
      </w:r>
      <w:r w:rsidR="00EC3868" w:rsidRPr="00EC3868">
        <w:rPr>
          <w:rStyle w:val="y2iqfc"/>
          <w:rFonts w:ascii="Arial" w:hAnsi="Arial" w:cs="Arial"/>
          <w:sz w:val="24"/>
          <w:szCs w:val="24"/>
        </w:rPr>
        <w:t xml:space="preserve"> </w:t>
      </w:r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reicht das Programm vom barocken bis hin zum romantischen Repertoire, </w:t>
      </w:r>
      <w:r w:rsidR="00992021" w:rsidRPr="00EC3868">
        <w:rPr>
          <w:rStyle w:val="y2iqfc"/>
          <w:rFonts w:ascii="Arial" w:hAnsi="Arial" w:cs="Arial"/>
          <w:color w:val="000000" w:themeColor="text1"/>
          <w:sz w:val="24"/>
          <w:szCs w:val="24"/>
        </w:rPr>
        <w:t>hierbei</w:t>
      </w:r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 besonders zu Schubert und Beethoven. 2015 gründet sie das </w:t>
      </w:r>
      <w:proofErr w:type="spellStart"/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>Kitgut</w:t>
      </w:r>
      <w:proofErr w:type="spellEnd"/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>Quartet</w:t>
      </w:r>
      <w:proofErr w:type="spellEnd"/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>, ein Streichquartett auf historischen Instrumenten. Ihr erstes Album „</w:t>
      </w:r>
      <w:proofErr w:type="spellStart"/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>Tis</w:t>
      </w:r>
      <w:proofErr w:type="spellEnd"/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>too</w:t>
      </w:r>
      <w:proofErr w:type="spellEnd"/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>late</w:t>
      </w:r>
      <w:proofErr w:type="spellEnd"/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>to</w:t>
      </w:r>
      <w:proofErr w:type="spellEnd"/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>be</w:t>
      </w:r>
      <w:proofErr w:type="spellEnd"/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>wise</w:t>
      </w:r>
      <w:proofErr w:type="spellEnd"/>
      <w:r w:rsidR="00992021" w:rsidRPr="004532CF">
        <w:rPr>
          <w:rStyle w:val="y2iqfc"/>
          <w:rFonts w:ascii="Arial" w:hAnsi="Arial" w:cs="Arial"/>
          <w:color w:val="000000" w:themeColor="text1"/>
          <w:sz w:val="24"/>
          <w:szCs w:val="24"/>
        </w:rPr>
        <w:t>“ widmet sich Haydn und England, sowie Werken von Purcell und Locke. Die Einspielung erscheint 2019 bei Harmonia Mundi und wird international gelobt.</w:t>
      </w:r>
      <w:r w:rsidR="00992021">
        <w:rPr>
          <w:rStyle w:val="y2iqfc"/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BC837C3" w14:textId="66E9C451" w:rsidR="00045FF3" w:rsidRPr="00603936" w:rsidRDefault="00045FF3" w:rsidP="00B759FD">
      <w:pPr>
        <w:pStyle w:val="HTMLVorformatiert"/>
        <w:jc w:val="both"/>
        <w:rPr>
          <w:rFonts w:ascii="Arial" w:hAnsi="Arial" w:cs="Arial"/>
          <w:sz w:val="24"/>
          <w:szCs w:val="24"/>
        </w:rPr>
      </w:pPr>
      <w:r w:rsidRPr="00E71129">
        <w:rPr>
          <w:rStyle w:val="y2iqfc"/>
          <w:rFonts w:ascii="Arial" w:hAnsi="Arial" w:cs="Arial"/>
          <w:sz w:val="24"/>
          <w:szCs w:val="24"/>
        </w:rPr>
        <w:t xml:space="preserve">2008 erscheint </w:t>
      </w:r>
      <w:proofErr w:type="spellStart"/>
      <w:r w:rsidRPr="00E71129">
        <w:rPr>
          <w:rStyle w:val="y2iqfc"/>
          <w:rFonts w:ascii="Arial" w:hAnsi="Arial" w:cs="Arial"/>
          <w:i/>
          <w:sz w:val="24"/>
          <w:szCs w:val="24"/>
        </w:rPr>
        <w:t>Gli</w:t>
      </w:r>
      <w:proofErr w:type="spellEnd"/>
      <w:r w:rsidRPr="00E71129">
        <w:rPr>
          <w:rStyle w:val="y2iqfc"/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E71129">
        <w:rPr>
          <w:rStyle w:val="y2iqfc"/>
          <w:rFonts w:ascii="Arial" w:hAnsi="Arial" w:cs="Arial"/>
          <w:i/>
          <w:sz w:val="24"/>
          <w:szCs w:val="24"/>
        </w:rPr>
        <w:t>Incognitis</w:t>
      </w:r>
      <w:proofErr w:type="spellEnd"/>
      <w:r w:rsidRPr="00E71129">
        <w:rPr>
          <w:rStyle w:val="y2iqfc"/>
          <w:rFonts w:ascii="Arial" w:hAnsi="Arial" w:cs="Arial"/>
          <w:sz w:val="24"/>
          <w:szCs w:val="24"/>
        </w:rPr>
        <w:t xml:space="preserve"> Referenzaufnahme von Vivaldis Vier Jahreszeiten, mit welcher sich das Ensemble der breiten Öffentlichkeit präsentiert. </w:t>
      </w:r>
      <w:r w:rsidRPr="00E71129">
        <w:rPr>
          <w:rFonts w:ascii="Arial" w:hAnsi="Arial" w:cs="Arial"/>
          <w:sz w:val="24"/>
          <w:szCs w:val="24"/>
        </w:rPr>
        <w:t>Seitdem hat das Ensemble eine vielfältige und einhellig gelobte Diskographie vorgelegt die wiederholt mit renommiert</w:t>
      </w:r>
      <w:r>
        <w:rPr>
          <w:rFonts w:ascii="Arial" w:hAnsi="Arial" w:cs="Arial"/>
          <w:sz w:val="24"/>
          <w:szCs w:val="24"/>
        </w:rPr>
        <w:t xml:space="preserve">en Auszeichnungen </w:t>
      </w:r>
      <w:r w:rsidRPr="00603936">
        <w:rPr>
          <w:rFonts w:ascii="Arial" w:hAnsi="Arial" w:cs="Arial"/>
          <w:sz w:val="24"/>
          <w:szCs w:val="24"/>
        </w:rPr>
        <w:t xml:space="preserve">bedacht wurde (Diapason </w:t>
      </w:r>
      <w:proofErr w:type="spellStart"/>
      <w:r w:rsidRPr="00603936">
        <w:rPr>
          <w:rFonts w:ascii="Arial" w:hAnsi="Arial" w:cs="Arial"/>
          <w:sz w:val="24"/>
          <w:szCs w:val="24"/>
        </w:rPr>
        <w:t>d’Or</w:t>
      </w:r>
      <w:proofErr w:type="spellEnd"/>
      <w:r w:rsidRPr="0060393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03936">
        <w:rPr>
          <w:rFonts w:ascii="Arial" w:hAnsi="Arial" w:cs="Arial"/>
          <w:sz w:val="24"/>
          <w:szCs w:val="24"/>
        </w:rPr>
        <w:t>Choc</w:t>
      </w:r>
      <w:proofErr w:type="spellEnd"/>
      <w:r w:rsidRPr="0060393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603936">
        <w:rPr>
          <w:rFonts w:ascii="Arial" w:hAnsi="Arial" w:cs="Arial"/>
          <w:sz w:val="24"/>
          <w:szCs w:val="24"/>
        </w:rPr>
        <w:t>l’année</w:t>
      </w:r>
      <w:proofErr w:type="spellEnd"/>
      <w:r w:rsidRPr="0060393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03936">
        <w:rPr>
          <w:rFonts w:ascii="Arial" w:hAnsi="Arial" w:cs="Arial"/>
          <w:sz w:val="24"/>
          <w:szCs w:val="24"/>
        </w:rPr>
        <w:t>Gramophone</w:t>
      </w:r>
      <w:proofErr w:type="spellEnd"/>
      <w:r w:rsidRPr="006039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03936">
        <w:rPr>
          <w:rFonts w:ascii="Arial" w:hAnsi="Arial" w:cs="Arial"/>
          <w:sz w:val="24"/>
          <w:szCs w:val="24"/>
        </w:rPr>
        <w:t>Editor's</w:t>
      </w:r>
      <w:proofErr w:type="spellEnd"/>
      <w:r w:rsidRPr="00603936">
        <w:rPr>
          <w:rFonts w:ascii="Arial" w:hAnsi="Arial" w:cs="Arial"/>
          <w:sz w:val="24"/>
          <w:szCs w:val="24"/>
        </w:rPr>
        <w:t xml:space="preserve"> Choice, 4F de </w:t>
      </w:r>
      <w:proofErr w:type="spellStart"/>
      <w:r w:rsidRPr="00603936">
        <w:rPr>
          <w:rFonts w:ascii="Arial" w:hAnsi="Arial" w:cs="Arial"/>
          <w:sz w:val="24"/>
          <w:szCs w:val="24"/>
        </w:rPr>
        <w:t>Télérama</w:t>
      </w:r>
      <w:proofErr w:type="spellEnd"/>
      <w:r w:rsidRPr="00603936">
        <w:rPr>
          <w:rFonts w:ascii="Arial" w:hAnsi="Arial" w:cs="Arial"/>
          <w:sz w:val="24"/>
          <w:szCs w:val="24"/>
        </w:rPr>
        <w:t xml:space="preserve">, etc.). </w:t>
      </w:r>
      <w:r w:rsidR="00FA09AC" w:rsidRPr="00603936">
        <w:rPr>
          <w:rFonts w:ascii="Arial" w:hAnsi="Arial" w:cs="Arial"/>
          <w:sz w:val="24"/>
          <w:szCs w:val="24"/>
        </w:rPr>
        <w:t xml:space="preserve">In der aktuellen Spielzeit sind zwei Doppelalben bei </w:t>
      </w:r>
      <w:proofErr w:type="spellStart"/>
      <w:r w:rsidR="00FA09AC" w:rsidRPr="00603936">
        <w:rPr>
          <w:rFonts w:ascii="Arial" w:hAnsi="Arial" w:cs="Arial"/>
          <w:sz w:val="24"/>
          <w:szCs w:val="24"/>
        </w:rPr>
        <w:t>harmonia</w:t>
      </w:r>
      <w:proofErr w:type="spellEnd"/>
      <w:r w:rsidR="00FA09AC" w:rsidRPr="006039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09AC" w:rsidRPr="00603936">
        <w:rPr>
          <w:rFonts w:ascii="Arial" w:hAnsi="Arial" w:cs="Arial"/>
          <w:sz w:val="24"/>
          <w:szCs w:val="24"/>
        </w:rPr>
        <w:t>mundi</w:t>
      </w:r>
      <w:proofErr w:type="spellEnd"/>
      <w:r w:rsidR="00FA09AC" w:rsidRPr="00603936">
        <w:rPr>
          <w:rFonts w:ascii="Arial" w:hAnsi="Arial" w:cs="Arial"/>
          <w:sz w:val="24"/>
          <w:szCs w:val="24"/>
        </w:rPr>
        <w:t xml:space="preserve"> erschienen. Die erste Aufnahme ist von September 2022 und trägt den Titel </w:t>
      </w:r>
      <w:r w:rsidR="004532CF" w:rsidRPr="00603936">
        <w:rPr>
          <w:rFonts w:ascii="Arial" w:hAnsi="Arial" w:cs="Arial"/>
          <w:i/>
          <w:iCs/>
          <w:sz w:val="24"/>
          <w:szCs w:val="24"/>
        </w:rPr>
        <w:t>I</w:t>
      </w:r>
      <w:r w:rsidR="00FA09AC" w:rsidRPr="00603936">
        <w:rPr>
          <w:rFonts w:ascii="Arial" w:hAnsi="Arial" w:cs="Arial"/>
          <w:i/>
          <w:iCs/>
          <w:sz w:val="24"/>
          <w:szCs w:val="24"/>
        </w:rPr>
        <w:t xml:space="preserve">l </w:t>
      </w:r>
      <w:r w:rsidR="004532CF" w:rsidRPr="00603936">
        <w:rPr>
          <w:rFonts w:ascii="Arial" w:hAnsi="Arial" w:cs="Arial"/>
          <w:i/>
          <w:iCs/>
          <w:sz w:val="24"/>
          <w:szCs w:val="24"/>
        </w:rPr>
        <w:t>M</w:t>
      </w:r>
      <w:r w:rsidR="00FA09AC" w:rsidRPr="00603936">
        <w:rPr>
          <w:rFonts w:ascii="Arial" w:hAnsi="Arial" w:cs="Arial"/>
          <w:i/>
          <w:iCs/>
          <w:sz w:val="24"/>
          <w:szCs w:val="24"/>
        </w:rPr>
        <w:t xml:space="preserve">ondo al </w:t>
      </w:r>
      <w:r w:rsidR="004532CF" w:rsidRPr="00603936">
        <w:rPr>
          <w:rFonts w:ascii="Arial" w:hAnsi="Arial" w:cs="Arial"/>
          <w:i/>
          <w:iCs/>
          <w:sz w:val="24"/>
          <w:szCs w:val="24"/>
        </w:rPr>
        <w:t>R</w:t>
      </w:r>
      <w:r w:rsidR="00FA09AC" w:rsidRPr="00603936">
        <w:rPr>
          <w:rFonts w:ascii="Arial" w:hAnsi="Arial" w:cs="Arial"/>
          <w:i/>
          <w:iCs/>
          <w:sz w:val="24"/>
          <w:szCs w:val="24"/>
        </w:rPr>
        <w:t>ovescio</w:t>
      </w:r>
      <w:r w:rsidR="00FA09AC" w:rsidRPr="00603936">
        <w:rPr>
          <w:rFonts w:ascii="Arial" w:hAnsi="Arial" w:cs="Arial"/>
          <w:sz w:val="24"/>
          <w:szCs w:val="24"/>
        </w:rPr>
        <w:t xml:space="preserve">. Das Album ist Vivaldi gewidmet und das Programm vereint acht Concerti für mehrere Instrumente. Im Februar 2023 ist die Aufnahme </w:t>
      </w:r>
      <w:r w:rsidR="00FA09AC" w:rsidRPr="00603936">
        <w:rPr>
          <w:rFonts w:ascii="Arial" w:hAnsi="Arial" w:cs="Arial"/>
          <w:i/>
          <w:iCs/>
          <w:sz w:val="24"/>
          <w:szCs w:val="24"/>
        </w:rPr>
        <w:t xml:space="preserve">Mystery </w:t>
      </w:r>
      <w:proofErr w:type="spellStart"/>
      <w:r w:rsidR="00FA09AC" w:rsidRPr="00603936">
        <w:rPr>
          <w:rFonts w:ascii="Arial" w:hAnsi="Arial" w:cs="Arial"/>
          <w:i/>
          <w:iCs/>
          <w:sz w:val="24"/>
          <w:szCs w:val="24"/>
        </w:rPr>
        <w:t>Sonatas</w:t>
      </w:r>
      <w:proofErr w:type="spellEnd"/>
      <w:r w:rsidR="00FA09AC" w:rsidRPr="00603936">
        <w:rPr>
          <w:rFonts w:ascii="Arial" w:hAnsi="Arial" w:cs="Arial"/>
          <w:sz w:val="24"/>
          <w:szCs w:val="24"/>
        </w:rPr>
        <w:t xml:space="preserve"> mit Werken von Heinrich Ignaz Franz Biber, aus dem Tanzprojekt mit Rosas erschienen. </w:t>
      </w:r>
    </w:p>
    <w:p w14:paraId="6BED10C9" w14:textId="77777777" w:rsidR="00FA09AC" w:rsidRPr="00603936" w:rsidRDefault="00FA09AC" w:rsidP="00B759FD">
      <w:pPr>
        <w:pStyle w:val="HTMLVorformatiert"/>
        <w:jc w:val="both"/>
        <w:rPr>
          <w:rStyle w:val="y2iqfc"/>
          <w:rFonts w:ascii="Arial" w:hAnsi="Arial" w:cs="Arial"/>
          <w:sz w:val="24"/>
          <w:szCs w:val="24"/>
        </w:rPr>
      </w:pPr>
    </w:p>
    <w:p w14:paraId="2D73433C" w14:textId="77777777" w:rsidR="00E71129" w:rsidRPr="00E71129" w:rsidRDefault="00E71129" w:rsidP="00B759FD">
      <w:pPr>
        <w:pStyle w:val="HTMLVorformatiert"/>
        <w:jc w:val="both"/>
        <w:rPr>
          <w:rStyle w:val="y2iqfc"/>
          <w:rFonts w:ascii="Arial" w:hAnsi="Arial" w:cs="Arial"/>
          <w:sz w:val="24"/>
          <w:szCs w:val="24"/>
        </w:rPr>
      </w:pPr>
    </w:p>
    <w:p w14:paraId="1250199D" w14:textId="0D75817A" w:rsidR="004532CF" w:rsidRPr="00B759FD" w:rsidRDefault="00E71129" w:rsidP="00B759FD">
      <w:pPr>
        <w:widowControl w:val="0"/>
        <w:autoSpaceDE w:val="0"/>
        <w:autoSpaceDN w:val="0"/>
        <w:adjustRightInd w:val="0"/>
        <w:spacing w:line="240" w:lineRule="auto"/>
        <w:ind w:left="-284" w:right="-290"/>
        <w:jc w:val="both"/>
        <w:rPr>
          <w:rFonts w:asciiTheme="majorHAnsi" w:hAnsiTheme="majorHAnsi" w:cs="Times New Roman"/>
        </w:rPr>
      </w:pPr>
      <w:r w:rsidRPr="00E71129">
        <w:rPr>
          <w:rStyle w:val="y2iqfc"/>
          <w:rFonts w:ascii="Arial" w:hAnsi="Arial" w:cs="Arial"/>
          <w:sz w:val="24"/>
          <w:szCs w:val="24"/>
        </w:rPr>
        <w:lastRenderedPageBreak/>
        <w:t xml:space="preserve">2010 folgt </w:t>
      </w:r>
      <w:r w:rsidR="00FE41D5">
        <w:rPr>
          <w:rStyle w:val="y2iqfc"/>
          <w:rFonts w:ascii="Arial" w:hAnsi="Arial" w:cs="Arial"/>
          <w:sz w:val="24"/>
          <w:szCs w:val="24"/>
        </w:rPr>
        <w:t>Ama</w:t>
      </w:r>
      <w:r w:rsidR="00FE41D5" w:rsidRPr="00603936">
        <w:rPr>
          <w:rStyle w:val="y2iqfc"/>
          <w:rFonts w:ascii="Arial" w:hAnsi="Arial" w:cs="Arial"/>
          <w:sz w:val="24"/>
          <w:szCs w:val="24"/>
        </w:rPr>
        <w:t>ndine Beyer</w:t>
      </w:r>
      <w:r w:rsidRPr="00603936">
        <w:rPr>
          <w:rStyle w:val="y2iqfc"/>
          <w:rFonts w:ascii="Arial" w:hAnsi="Arial" w:cs="Arial"/>
          <w:sz w:val="24"/>
          <w:szCs w:val="24"/>
        </w:rPr>
        <w:t xml:space="preserve"> Chiara </w:t>
      </w:r>
      <w:proofErr w:type="spellStart"/>
      <w:r w:rsidRPr="00603936">
        <w:rPr>
          <w:rStyle w:val="y2iqfc"/>
          <w:rFonts w:ascii="Arial" w:hAnsi="Arial" w:cs="Arial"/>
          <w:sz w:val="24"/>
          <w:szCs w:val="24"/>
        </w:rPr>
        <w:t>Banchini</w:t>
      </w:r>
      <w:proofErr w:type="spellEnd"/>
      <w:r w:rsidRPr="00603936">
        <w:rPr>
          <w:rStyle w:val="y2iqfc"/>
          <w:rFonts w:ascii="Arial" w:hAnsi="Arial" w:cs="Arial"/>
          <w:sz w:val="24"/>
          <w:szCs w:val="24"/>
        </w:rPr>
        <w:t xml:space="preserve"> an der Schola Cantorum in Basel als Professorin nach. Aus Leidenschaft für die Musikvermittlung gründet sie 2017 mit </w:t>
      </w:r>
      <w:r w:rsidRPr="00603936">
        <w:rPr>
          <w:rStyle w:val="y2iqfc"/>
          <w:rFonts w:ascii="Arial" w:hAnsi="Arial" w:cs="Arial"/>
          <w:i/>
          <w:sz w:val="24"/>
          <w:szCs w:val="24"/>
        </w:rPr>
        <w:t>Gli Incogniti</w:t>
      </w:r>
      <w:r w:rsidRPr="00603936">
        <w:rPr>
          <w:rStyle w:val="y2iqfc"/>
          <w:rFonts w:ascii="Arial" w:hAnsi="Arial" w:cs="Arial"/>
          <w:sz w:val="24"/>
          <w:szCs w:val="24"/>
        </w:rPr>
        <w:t xml:space="preserve"> eine Akademie für Kammermusik und Körperarbeit.</w:t>
      </w:r>
      <w:r w:rsidR="004532CF" w:rsidRPr="00603936">
        <w:rPr>
          <w:rStyle w:val="y2iqfc"/>
          <w:rFonts w:ascii="Arial" w:hAnsi="Arial" w:cs="Arial"/>
          <w:sz w:val="24"/>
          <w:szCs w:val="24"/>
        </w:rPr>
        <w:t xml:space="preserve"> Sie wird regelmäßig eingeladen, Meisterkurse auf der ganzen Welt zu geben (Italien, Deutschland, Taiwan, USA, Kanada…). </w:t>
      </w:r>
    </w:p>
    <w:p w14:paraId="7B80FA14" w14:textId="25F362D8" w:rsidR="004532CF" w:rsidRPr="00B759FD" w:rsidRDefault="004532CF" w:rsidP="004532CF">
      <w:pPr>
        <w:pStyle w:val="HTMLVorformatiert"/>
        <w:jc w:val="both"/>
        <w:rPr>
          <w:rStyle w:val="y2iqfc"/>
          <w:rFonts w:ascii="Arial" w:hAnsi="Arial" w:cs="Arial"/>
          <w:sz w:val="24"/>
          <w:szCs w:val="24"/>
        </w:rPr>
      </w:pPr>
    </w:p>
    <w:p w14:paraId="2A9DDF10" w14:textId="77777777" w:rsidR="004532CF" w:rsidRPr="00B759FD" w:rsidRDefault="004532CF" w:rsidP="00E71129">
      <w:pPr>
        <w:pStyle w:val="HTMLVorformatiert"/>
        <w:jc w:val="both"/>
        <w:rPr>
          <w:rFonts w:ascii="Arial" w:hAnsi="Arial" w:cs="Arial"/>
          <w:sz w:val="24"/>
          <w:szCs w:val="24"/>
        </w:rPr>
      </w:pPr>
    </w:p>
    <w:p w14:paraId="75C059EC" w14:textId="77777777" w:rsidR="00F84F53" w:rsidRPr="00B759FD" w:rsidRDefault="00F84F53" w:rsidP="00F84F53">
      <w:pPr>
        <w:pStyle w:val="Textkrper"/>
        <w:rPr>
          <w:rStyle w:val="Hervorhebung"/>
          <w:rFonts w:ascii="Arial" w:hAnsi="Arial" w:cs="Arial"/>
          <w:i w:val="0"/>
          <w:sz w:val="22"/>
          <w:szCs w:val="22"/>
          <w:bdr w:val="none" w:sz="0" w:space="0" w:color="auto" w:frame="1"/>
          <w:shd w:val="clear" w:color="auto" w:fill="FFFFFF"/>
          <w:lang w:val="de-DE"/>
        </w:rPr>
      </w:pPr>
    </w:p>
    <w:p w14:paraId="6F46B974" w14:textId="76CD6C56" w:rsidR="001C07E7" w:rsidRPr="007A16CA" w:rsidRDefault="00F84F53" w:rsidP="00AE68BF">
      <w:pPr>
        <w:pStyle w:val="Textkrper"/>
        <w:ind w:left="6372"/>
        <w:jc w:val="right"/>
        <w:rPr>
          <w:rFonts w:ascii="Arial" w:eastAsia="Calibri" w:hAnsi="Arial" w:cs="Arial"/>
          <w:sz w:val="22"/>
          <w:szCs w:val="22"/>
          <w:lang w:val="en-ZA"/>
        </w:rPr>
      </w:pPr>
      <w:r>
        <w:rPr>
          <w:rStyle w:val="Hervorhebung"/>
          <w:rFonts w:ascii="Arial" w:hAnsi="Arial" w:cs="Arial"/>
          <w:i w:val="0"/>
          <w:sz w:val="22"/>
          <w:szCs w:val="22"/>
          <w:bdr w:val="none" w:sz="0" w:space="0" w:color="auto" w:frame="1"/>
          <w:shd w:val="clear" w:color="auto" w:fill="FFFFFF"/>
          <w:lang w:val="en-ZA"/>
        </w:rPr>
        <w:t xml:space="preserve">Stand: </w:t>
      </w:r>
      <w:proofErr w:type="spellStart"/>
      <w:r w:rsidR="004532CF">
        <w:rPr>
          <w:rStyle w:val="Hervorhebung"/>
          <w:rFonts w:ascii="Arial" w:hAnsi="Arial" w:cs="Arial"/>
          <w:i w:val="0"/>
          <w:sz w:val="22"/>
          <w:szCs w:val="22"/>
          <w:bdr w:val="none" w:sz="0" w:space="0" w:color="auto" w:frame="1"/>
          <w:shd w:val="clear" w:color="auto" w:fill="FFFFFF"/>
          <w:lang w:val="en-ZA"/>
        </w:rPr>
        <w:t>März</w:t>
      </w:r>
      <w:proofErr w:type="spellEnd"/>
      <w:r w:rsidR="00B71812">
        <w:rPr>
          <w:rStyle w:val="Hervorhebung"/>
          <w:rFonts w:ascii="Arial" w:hAnsi="Arial" w:cs="Arial"/>
          <w:i w:val="0"/>
          <w:sz w:val="22"/>
          <w:szCs w:val="22"/>
          <w:bdr w:val="none" w:sz="0" w:space="0" w:color="auto" w:frame="1"/>
          <w:shd w:val="clear" w:color="auto" w:fill="FFFFFF"/>
          <w:lang w:val="en-ZA"/>
        </w:rPr>
        <w:t xml:space="preserve"> 202</w:t>
      </w:r>
      <w:r w:rsidR="004532CF">
        <w:rPr>
          <w:rStyle w:val="Hervorhebung"/>
          <w:rFonts w:ascii="Arial" w:hAnsi="Arial" w:cs="Arial"/>
          <w:i w:val="0"/>
          <w:sz w:val="22"/>
          <w:szCs w:val="22"/>
          <w:bdr w:val="none" w:sz="0" w:space="0" w:color="auto" w:frame="1"/>
          <w:shd w:val="clear" w:color="auto" w:fill="FFFFFF"/>
          <w:lang w:val="en-ZA"/>
        </w:rPr>
        <w:t>3</w:t>
      </w:r>
    </w:p>
    <w:sectPr w:rsidR="001C07E7" w:rsidRPr="007A16CA" w:rsidSect="00024800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B2CD1" w14:textId="77777777" w:rsidR="009F6000" w:rsidRDefault="009F6000" w:rsidP="000976D2">
      <w:pPr>
        <w:spacing w:after="0" w:line="240" w:lineRule="auto"/>
      </w:pPr>
      <w:r>
        <w:separator/>
      </w:r>
    </w:p>
  </w:endnote>
  <w:endnote w:type="continuationSeparator" w:id="0">
    <w:p w14:paraId="33FCEE0A" w14:textId="77777777" w:rsidR="009F6000" w:rsidRDefault="009F6000" w:rsidP="0009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25D0B" w14:textId="77777777" w:rsidR="00266ED3" w:rsidRPr="002405A4" w:rsidRDefault="00266ED3" w:rsidP="00266ED3">
    <w:pPr>
      <w:pStyle w:val="Fuzeile"/>
      <w:jc w:val="center"/>
      <w:rPr>
        <w:rFonts w:ascii="Arial Narrow" w:hAnsi="Arial Narrow"/>
        <w:color w:val="A6A6A6" w:themeColor="background1" w:themeShade="A6"/>
        <w:lang w:val="en-US"/>
      </w:rPr>
    </w:pPr>
    <w:r w:rsidRPr="002405A4">
      <w:rPr>
        <w:rFonts w:ascii="Arial Narrow" w:hAnsi="Arial Narrow"/>
        <w:color w:val="A6A6A6" w:themeColor="background1" w:themeShade="A6"/>
        <w:lang w:val="en-US"/>
      </w:rPr>
      <w:t xml:space="preserve">AlbaGorka Artist Management – Albina Alba &amp; Julia Gorka </w:t>
    </w:r>
    <w:proofErr w:type="spellStart"/>
    <w:r w:rsidRPr="002405A4">
      <w:rPr>
        <w:rFonts w:ascii="Arial Narrow" w:hAnsi="Arial Narrow"/>
        <w:color w:val="A6A6A6" w:themeColor="background1" w:themeShade="A6"/>
        <w:lang w:val="en-US"/>
      </w:rPr>
      <w:t>GbR</w:t>
    </w:r>
    <w:proofErr w:type="spellEnd"/>
  </w:p>
  <w:p w14:paraId="41D87771" w14:textId="77777777" w:rsidR="002C41DA" w:rsidRPr="00266ED3" w:rsidRDefault="00266ED3" w:rsidP="00266ED3">
    <w:pPr>
      <w:pStyle w:val="Fuzeile"/>
      <w:jc w:val="center"/>
      <w:rPr>
        <w:rFonts w:ascii="Arial Narrow" w:hAnsi="Arial Narrow"/>
        <w:color w:val="A6A6A6" w:themeColor="background1" w:themeShade="A6"/>
      </w:rPr>
    </w:pPr>
    <w:proofErr w:type="spellStart"/>
    <w:r w:rsidRPr="00913F74">
      <w:rPr>
        <w:rFonts w:ascii="Arial Narrow" w:hAnsi="Arial Narrow"/>
        <w:color w:val="A6A6A6" w:themeColor="background1" w:themeShade="A6"/>
      </w:rPr>
      <w:t>Neustätterstr</w:t>
    </w:r>
    <w:proofErr w:type="spellEnd"/>
    <w:r>
      <w:rPr>
        <w:rFonts w:ascii="Arial Narrow" w:hAnsi="Arial Narrow"/>
        <w:color w:val="A6A6A6" w:themeColor="background1" w:themeShade="A6"/>
      </w:rPr>
      <w:t>. 3, 80636 München, Tel +49 89</w:t>
    </w:r>
    <w:r w:rsidRPr="00B81D3A">
      <w:rPr>
        <w:rFonts w:ascii="Arial Narrow" w:hAnsi="Arial Narrow"/>
        <w:color w:val="A6A6A6" w:themeColor="background1" w:themeShade="A6"/>
      </w:rPr>
      <w:t xml:space="preserve"> 2155 3667</w:t>
    </w:r>
    <w:r w:rsidRPr="00913F74">
      <w:rPr>
        <w:rFonts w:ascii="Arial Narrow" w:hAnsi="Arial Narrow"/>
        <w:color w:val="A6A6A6" w:themeColor="background1" w:themeShade="A6"/>
      </w:rPr>
      <w:t xml:space="preserve">, E-Mail </w:t>
    </w:r>
    <w:hyperlink r:id="rId1" w:history="1">
      <w:r w:rsidRPr="00913F74">
        <w:rPr>
          <w:rFonts w:ascii="Arial Narrow" w:hAnsi="Arial Narrow"/>
          <w:color w:val="A6A6A6" w:themeColor="background1" w:themeShade="A6"/>
        </w:rPr>
        <w:t>info@albagorka.com</w:t>
      </w:r>
    </w:hyperlink>
    <w:r w:rsidRPr="00913F74">
      <w:rPr>
        <w:rFonts w:ascii="Arial Narrow" w:hAnsi="Arial Narrow"/>
        <w:color w:val="A6A6A6" w:themeColor="background1" w:themeShade="A6"/>
      </w:rPr>
      <w:t>, Web: www.albagorka.com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5E60C" w14:textId="77777777" w:rsidR="009F6000" w:rsidRDefault="009F6000" w:rsidP="000976D2">
      <w:pPr>
        <w:spacing w:after="0" w:line="240" w:lineRule="auto"/>
      </w:pPr>
      <w:r>
        <w:separator/>
      </w:r>
    </w:p>
  </w:footnote>
  <w:footnote w:type="continuationSeparator" w:id="0">
    <w:p w14:paraId="75908BEA" w14:textId="77777777" w:rsidR="009F6000" w:rsidRDefault="009F6000" w:rsidP="00097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B5151" w14:textId="77777777" w:rsidR="00542569" w:rsidRDefault="001D7A00" w:rsidP="001D7A00">
    <w:pPr>
      <w:pStyle w:val="Kopfzeile"/>
      <w:jc w:val="center"/>
    </w:pPr>
    <w:r>
      <w:rPr>
        <w:noProof/>
        <w:lang w:eastAsia="de-DE"/>
      </w:rPr>
      <w:drawing>
        <wp:inline distT="0" distB="0" distL="0" distR="0" wp14:anchorId="1A611FCB" wp14:editId="1B0D7721">
          <wp:extent cx="2943225" cy="571060"/>
          <wp:effectExtent l="0" t="0" r="0" b="63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71662" cy="5765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8B57D4" w14:textId="77777777" w:rsidR="000976D2" w:rsidRDefault="000976D2" w:rsidP="001D7A00">
    <w:pPr>
      <w:pStyle w:val="Kopfzeile"/>
      <w:jc w:val="center"/>
    </w:pPr>
  </w:p>
  <w:p w14:paraId="38B56431" w14:textId="77777777" w:rsidR="000976D2" w:rsidRDefault="000976D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6D2"/>
    <w:rsid w:val="000163CF"/>
    <w:rsid w:val="00024800"/>
    <w:rsid w:val="00025FAB"/>
    <w:rsid w:val="000323FC"/>
    <w:rsid w:val="00045FF3"/>
    <w:rsid w:val="00054231"/>
    <w:rsid w:val="000976D2"/>
    <w:rsid w:val="000B3833"/>
    <w:rsid w:val="001367F2"/>
    <w:rsid w:val="00192288"/>
    <w:rsid w:val="001A778E"/>
    <w:rsid w:val="001C07E7"/>
    <w:rsid w:val="001C3040"/>
    <w:rsid w:val="001D7A00"/>
    <w:rsid w:val="002253B2"/>
    <w:rsid w:val="002405A4"/>
    <w:rsid w:val="002440AC"/>
    <w:rsid w:val="00254FE8"/>
    <w:rsid w:val="00266ED3"/>
    <w:rsid w:val="002A56E9"/>
    <w:rsid w:val="002A67B0"/>
    <w:rsid w:val="002B250E"/>
    <w:rsid w:val="002C3C6E"/>
    <w:rsid w:val="002C41DA"/>
    <w:rsid w:val="002D449E"/>
    <w:rsid w:val="0030176A"/>
    <w:rsid w:val="00311290"/>
    <w:rsid w:val="003141A4"/>
    <w:rsid w:val="00321D03"/>
    <w:rsid w:val="00360F36"/>
    <w:rsid w:val="003968AB"/>
    <w:rsid w:val="003F708F"/>
    <w:rsid w:val="003F768F"/>
    <w:rsid w:val="004079FE"/>
    <w:rsid w:val="00426B6A"/>
    <w:rsid w:val="004424FE"/>
    <w:rsid w:val="004532CF"/>
    <w:rsid w:val="004E7271"/>
    <w:rsid w:val="00542569"/>
    <w:rsid w:val="005756CF"/>
    <w:rsid w:val="005879A8"/>
    <w:rsid w:val="005A1E7C"/>
    <w:rsid w:val="00603936"/>
    <w:rsid w:val="00616D42"/>
    <w:rsid w:val="00692559"/>
    <w:rsid w:val="006B2995"/>
    <w:rsid w:val="006C72B2"/>
    <w:rsid w:val="006E0F34"/>
    <w:rsid w:val="006F5004"/>
    <w:rsid w:val="00707F77"/>
    <w:rsid w:val="007377F9"/>
    <w:rsid w:val="007A16CA"/>
    <w:rsid w:val="007F7592"/>
    <w:rsid w:val="00835363"/>
    <w:rsid w:val="00886882"/>
    <w:rsid w:val="008A348F"/>
    <w:rsid w:val="00913F74"/>
    <w:rsid w:val="009149A5"/>
    <w:rsid w:val="009205C5"/>
    <w:rsid w:val="009516C3"/>
    <w:rsid w:val="00963054"/>
    <w:rsid w:val="00965A75"/>
    <w:rsid w:val="00966E3A"/>
    <w:rsid w:val="00992021"/>
    <w:rsid w:val="009A6BD7"/>
    <w:rsid w:val="009F6000"/>
    <w:rsid w:val="00A26EC3"/>
    <w:rsid w:val="00A41B5F"/>
    <w:rsid w:val="00AB339E"/>
    <w:rsid w:val="00AB71FE"/>
    <w:rsid w:val="00AE68BF"/>
    <w:rsid w:val="00AF66C0"/>
    <w:rsid w:val="00B203C1"/>
    <w:rsid w:val="00B71812"/>
    <w:rsid w:val="00B759FD"/>
    <w:rsid w:val="00B903FB"/>
    <w:rsid w:val="00B96E3A"/>
    <w:rsid w:val="00BA4AD2"/>
    <w:rsid w:val="00BD0CF1"/>
    <w:rsid w:val="00BF3191"/>
    <w:rsid w:val="00C0792D"/>
    <w:rsid w:val="00C72265"/>
    <w:rsid w:val="00C957E8"/>
    <w:rsid w:val="00CA5DC9"/>
    <w:rsid w:val="00CB7BE6"/>
    <w:rsid w:val="00CC51D4"/>
    <w:rsid w:val="00D07540"/>
    <w:rsid w:val="00D11FB3"/>
    <w:rsid w:val="00D51637"/>
    <w:rsid w:val="00DB1205"/>
    <w:rsid w:val="00DB313D"/>
    <w:rsid w:val="00DD6D57"/>
    <w:rsid w:val="00E00AC8"/>
    <w:rsid w:val="00E00B86"/>
    <w:rsid w:val="00E464D2"/>
    <w:rsid w:val="00E56352"/>
    <w:rsid w:val="00E71129"/>
    <w:rsid w:val="00EB71F7"/>
    <w:rsid w:val="00EC3868"/>
    <w:rsid w:val="00F106BC"/>
    <w:rsid w:val="00F14936"/>
    <w:rsid w:val="00F20F3E"/>
    <w:rsid w:val="00F237F2"/>
    <w:rsid w:val="00F33EC7"/>
    <w:rsid w:val="00F54F18"/>
    <w:rsid w:val="00F809D8"/>
    <w:rsid w:val="00F84F53"/>
    <w:rsid w:val="00FA09AC"/>
    <w:rsid w:val="00FB130A"/>
    <w:rsid w:val="00FB721A"/>
    <w:rsid w:val="00FC3D4C"/>
    <w:rsid w:val="00FD21C7"/>
    <w:rsid w:val="00FE41D5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1F2820"/>
  <w15:docId w15:val="{B4ADB9FB-75D8-4437-9901-134F99413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9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976D2"/>
  </w:style>
  <w:style w:type="paragraph" w:styleId="Fuzeile">
    <w:name w:val="footer"/>
    <w:basedOn w:val="Standard"/>
    <w:link w:val="FuzeileZchn"/>
    <w:uiPriority w:val="99"/>
    <w:unhideWhenUsed/>
    <w:rsid w:val="00097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976D2"/>
  </w:style>
  <w:style w:type="character" w:styleId="Hyperlink">
    <w:name w:val="Hyperlink"/>
    <w:basedOn w:val="Absatz-Standardschriftart"/>
    <w:uiPriority w:val="99"/>
    <w:unhideWhenUsed/>
    <w:rsid w:val="002C41DA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1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1FB3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B903FB"/>
    <w:pPr>
      <w:spacing w:after="0" w:line="240" w:lineRule="auto"/>
    </w:pPr>
  </w:style>
  <w:style w:type="character" w:customStyle="1" w:styleId="apple-style-span">
    <w:name w:val="apple-style-span"/>
    <w:basedOn w:val="Absatz-Standardschriftart"/>
    <w:rsid w:val="002405A4"/>
  </w:style>
  <w:style w:type="character" w:customStyle="1" w:styleId="apple-converted-space">
    <w:name w:val="apple-converted-space"/>
    <w:basedOn w:val="Absatz-Standardschriftart"/>
    <w:rsid w:val="00360F36"/>
  </w:style>
  <w:style w:type="paragraph" w:styleId="Textkrper">
    <w:name w:val="Body Text"/>
    <w:basedOn w:val="Standard"/>
    <w:link w:val="TextkrperZchn"/>
    <w:rsid w:val="001C07E7"/>
    <w:pPr>
      <w:spacing w:after="0" w:line="240" w:lineRule="auto"/>
      <w:jc w:val="both"/>
    </w:pPr>
    <w:rPr>
      <w:rFonts w:ascii="Times" w:eastAsia="Times" w:hAnsi="Times" w:cs="Times New Roman"/>
      <w:sz w:val="24"/>
      <w:szCs w:val="20"/>
      <w:lang w:val="es-ES_tradnl" w:eastAsia="fr-FR"/>
    </w:rPr>
  </w:style>
  <w:style w:type="character" w:customStyle="1" w:styleId="TextkrperZchn">
    <w:name w:val="Textkörper Zchn"/>
    <w:basedOn w:val="Absatz-Standardschriftart"/>
    <w:link w:val="Textkrper"/>
    <w:rsid w:val="001C07E7"/>
    <w:rPr>
      <w:rFonts w:ascii="Times" w:eastAsia="Times" w:hAnsi="Times" w:cs="Times New Roman"/>
      <w:sz w:val="24"/>
      <w:szCs w:val="20"/>
      <w:lang w:val="es-ES_tradnl" w:eastAsia="fr-FR"/>
    </w:rPr>
  </w:style>
  <w:style w:type="character" w:styleId="Hervorhebung">
    <w:name w:val="Emphasis"/>
    <w:uiPriority w:val="20"/>
    <w:qFormat/>
    <w:rsid w:val="001C07E7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B718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B71812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y2iqfc">
    <w:name w:val="y2iqfc"/>
    <w:basedOn w:val="Absatz-Standardschriftart"/>
    <w:rsid w:val="00B71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lbagork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Albina Alba</cp:lastModifiedBy>
  <cp:revision>3</cp:revision>
  <cp:lastPrinted>2017-05-16T09:00:00Z</cp:lastPrinted>
  <dcterms:created xsi:type="dcterms:W3CDTF">2023-03-29T10:13:00Z</dcterms:created>
  <dcterms:modified xsi:type="dcterms:W3CDTF">2023-03-29T10:17:00Z</dcterms:modified>
</cp:coreProperties>
</file>